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9C3D6" w14:textId="03019990" w:rsidR="005501DC" w:rsidRPr="005501DC" w:rsidRDefault="005501DC" w:rsidP="00354797">
      <w:pPr>
        <w:spacing w:after="0"/>
        <w:rPr>
          <w:b/>
          <w:bCs/>
          <w:sz w:val="52"/>
          <w:szCs w:val="52"/>
        </w:rPr>
      </w:pPr>
      <w:r w:rsidRPr="005501DC">
        <w:rPr>
          <w:b/>
          <w:bCs/>
          <w:sz w:val="52"/>
          <w:szCs w:val="52"/>
        </w:rPr>
        <w:t xml:space="preserve">Anglo Portuguese School of London </w:t>
      </w:r>
    </w:p>
    <w:p w14:paraId="3D3FED2B" w14:textId="6C345A6B" w:rsidR="00F943BB" w:rsidRPr="005501DC" w:rsidRDefault="00C8211A" w:rsidP="00354797">
      <w:pPr>
        <w:spacing w:after="0"/>
        <w:rPr>
          <w:b/>
          <w:bCs/>
          <w:sz w:val="52"/>
          <w:szCs w:val="52"/>
        </w:rPr>
      </w:pPr>
      <w:r w:rsidRPr="005501DC">
        <w:rPr>
          <w:b/>
          <w:bCs/>
          <w:sz w:val="52"/>
          <w:szCs w:val="52"/>
        </w:rPr>
        <w:t>Subje</w:t>
      </w:r>
      <w:r w:rsidR="00467941" w:rsidRPr="005501DC">
        <w:rPr>
          <w:b/>
          <w:bCs/>
          <w:sz w:val="52"/>
          <w:szCs w:val="52"/>
        </w:rPr>
        <w:t xml:space="preserve">ct Access Request Procedure </w:t>
      </w:r>
    </w:p>
    <w:p w14:paraId="587A4CEE" w14:textId="77777777" w:rsidR="00354797" w:rsidRDefault="00354797" w:rsidP="00354797">
      <w:pPr>
        <w:pStyle w:val="Default"/>
        <w:rPr>
          <w:rFonts w:asciiTheme="minorHAnsi" w:hAnsiTheme="minorHAnsi"/>
          <w:b/>
          <w:bCs/>
          <w:sz w:val="22"/>
          <w:szCs w:val="22"/>
        </w:rPr>
      </w:pPr>
    </w:p>
    <w:p w14:paraId="66E63D25" w14:textId="77777777" w:rsidR="00C8211A" w:rsidRPr="00354797" w:rsidRDefault="00C8211A" w:rsidP="00354797">
      <w:pPr>
        <w:pStyle w:val="Default"/>
        <w:rPr>
          <w:rFonts w:asciiTheme="minorHAnsi" w:hAnsiTheme="minorHAnsi"/>
        </w:rPr>
      </w:pPr>
      <w:r w:rsidRPr="00354797">
        <w:rPr>
          <w:rFonts w:asciiTheme="minorHAnsi" w:hAnsiTheme="minorHAnsi"/>
          <w:b/>
          <w:bCs/>
        </w:rPr>
        <w:t xml:space="preserve">Scope </w:t>
      </w:r>
    </w:p>
    <w:p w14:paraId="29C4A9DB" w14:textId="11EAD619"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All personal data processed by </w:t>
      </w:r>
      <w:r w:rsidR="005501DC">
        <w:rPr>
          <w:rFonts w:asciiTheme="minorHAnsi" w:hAnsiTheme="minorHAnsi"/>
          <w:i/>
          <w:sz w:val="22"/>
          <w:szCs w:val="22"/>
        </w:rPr>
        <w:t xml:space="preserve">Marta Correia </w:t>
      </w:r>
      <w:r w:rsidRPr="00354797">
        <w:rPr>
          <w:rFonts w:asciiTheme="minorHAnsi" w:hAnsiTheme="minorHAnsi"/>
          <w:sz w:val="22"/>
          <w:szCs w:val="22"/>
        </w:rPr>
        <w:t xml:space="preserve">or on behalf of </w:t>
      </w:r>
      <w:r w:rsidR="005501DC">
        <w:rPr>
          <w:rFonts w:asciiTheme="minorHAnsi" w:hAnsiTheme="minorHAnsi"/>
          <w:i/>
          <w:sz w:val="22"/>
          <w:szCs w:val="22"/>
        </w:rPr>
        <w:t>Anglo Portuguese School of London</w:t>
      </w:r>
      <w:r w:rsidRPr="00354797">
        <w:rPr>
          <w:rFonts w:asciiTheme="minorHAnsi" w:hAnsiTheme="minorHAnsi"/>
          <w:sz w:val="22"/>
          <w:szCs w:val="22"/>
        </w:rPr>
        <w:t xml:space="preserve"> is within the scope of this procedure. </w:t>
      </w:r>
    </w:p>
    <w:p w14:paraId="78B5023C" w14:textId="77777777" w:rsidR="00C8211A" w:rsidRPr="00354797" w:rsidRDefault="00C8211A" w:rsidP="00354797">
      <w:pPr>
        <w:pStyle w:val="Default"/>
        <w:rPr>
          <w:rFonts w:asciiTheme="minorHAnsi" w:hAnsiTheme="minorHAnsi"/>
          <w:sz w:val="22"/>
          <w:szCs w:val="22"/>
        </w:rPr>
      </w:pPr>
    </w:p>
    <w:p w14:paraId="5323A32B"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Data subjects are entitled to obtain: </w:t>
      </w:r>
    </w:p>
    <w:p w14:paraId="19378DB4" w14:textId="30A1CC33" w:rsidR="00C8211A" w:rsidRPr="00354797" w:rsidRDefault="00C8211A" w:rsidP="00354797">
      <w:pPr>
        <w:pStyle w:val="Default"/>
        <w:numPr>
          <w:ilvl w:val="0"/>
          <w:numId w:val="1"/>
        </w:numPr>
        <w:rPr>
          <w:rFonts w:asciiTheme="minorHAnsi" w:hAnsiTheme="minorHAnsi"/>
          <w:sz w:val="22"/>
          <w:szCs w:val="22"/>
        </w:rPr>
      </w:pPr>
      <w:r w:rsidRPr="00354797">
        <w:rPr>
          <w:rFonts w:asciiTheme="minorHAnsi" w:hAnsiTheme="minorHAnsi"/>
          <w:sz w:val="22"/>
          <w:szCs w:val="22"/>
        </w:rPr>
        <w:t xml:space="preserve">Confirmation as to whether </w:t>
      </w:r>
      <w:r w:rsidR="005501DC">
        <w:rPr>
          <w:rFonts w:asciiTheme="minorHAnsi" w:hAnsiTheme="minorHAnsi"/>
          <w:i/>
          <w:sz w:val="22"/>
          <w:szCs w:val="22"/>
        </w:rPr>
        <w:t>Anglo Portuguese School of London</w:t>
      </w:r>
      <w:r w:rsidRPr="00354797">
        <w:rPr>
          <w:rFonts w:asciiTheme="minorHAnsi" w:hAnsiTheme="minorHAnsi"/>
          <w:sz w:val="22"/>
          <w:szCs w:val="22"/>
        </w:rPr>
        <w:t xml:space="preserve"> is processing any personal data about that individual; </w:t>
      </w:r>
    </w:p>
    <w:p w14:paraId="0343E725" w14:textId="77777777" w:rsidR="00C8211A" w:rsidRPr="00354797" w:rsidRDefault="00C8211A" w:rsidP="00354797">
      <w:pPr>
        <w:pStyle w:val="Default"/>
        <w:numPr>
          <w:ilvl w:val="0"/>
          <w:numId w:val="1"/>
        </w:numPr>
        <w:rPr>
          <w:rFonts w:asciiTheme="minorHAnsi" w:hAnsiTheme="minorHAnsi"/>
          <w:sz w:val="22"/>
          <w:szCs w:val="22"/>
        </w:rPr>
      </w:pPr>
      <w:r w:rsidRPr="00354797">
        <w:rPr>
          <w:rFonts w:asciiTheme="minorHAnsi" w:hAnsiTheme="minorHAnsi"/>
          <w:sz w:val="22"/>
          <w:szCs w:val="22"/>
        </w:rPr>
        <w:t xml:space="preserve">Access to their personal data; </w:t>
      </w:r>
    </w:p>
    <w:p w14:paraId="5F07251F" w14:textId="77777777" w:rsidR="00C8211A" w:rsidRPr="00354797" w:rsidRDefault="00C8211A" w:rsidP="00354797">
      <w:pPr>
        <w:pStyle w:val="Default"/>
        <w:numPr>
          <w:ilvl w:val="0"/>
          <w:numId w:val="1"/>
        </w:numPr>
        <w:rPr>
          <w:rFonts w:asciiTheme="minorHAnsi" w:hAnsiTheme="minorHAnsi"/>
          <w:sz w:val="22"/>
          <w:szCs w:val="22"/>
        </w:rPr>
      </w:pPr>
      <w:r w:rsidRPr="00354797">
        <w:rPr>
          <w:rFonts w:asciiTheme="minorHAnsi" w:hAnsiTheme="minorHAnsi"/>
          <w:sz w:val="22"/>
          <w:szCs w:val="22"/>
        </w:rPr>
        <w:t xml:space="preserve">Any related information; </w:t>
      </w:r>
    </w:p>
    <w:p w14:paraId="3027F653" w14:textId="77777777" w:rsidR="00C8211A" w:rsidRPr="00354797" w:rsidRDefault="00C8211A" w:rsidP="00354797">
      <w:pPr>
        <w:pStyle w:val="Default"/>
        <w:rPr>
          <w:rFonts w:asciiTheme="minorHAnsi" w:hAnsiTheme="minorHAnsi"/>
          <w:sz w:val="22"/>
          <w:szCs w:val="22"/>
        </w:rPr>
      </w:pPr>
    </w:p>
    <w:p w14:paraId="08219364" w14:textId="77777777" w:rsidR="00C8211A" w:rsidRPr="00354797" w:rsidRDefault="00C8211A" w:rsidP="00354797">
      <w:pPr>
        <w:pStyle w:val="Default"/>
        <w:rPr>
          <w:rFonts w:asciiTheme="minorHAnsi" w:hAnsiTheme="minorHAnsi"/>
        </w:rPr>
      </w:pPr>
      <w:r w:rsidRPr="00354797">
        <w:rPr>
          <w:rFonts w:asciiTheme="minorHAnsi" w:hAnsiTheme="minorHAnsi"/>
          <w:b/>
          <w:bCs/>
        </w:rPr>
        <w:t xml:space="preserve">Procedure </w:t>
      </w:r>
    </w:p>
    <w:p w14:paraId="0B201083" w14:textId="0209B9A8"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Subject Access Requests (SARs) for information must be made in writing and sent to </w:t>
      </w:r>
      <w:r w:rsidR="005501DC">
        <w:rPr>
          <w:rFonts w:asciiTheme="minorHAnsi" w:hAnsiTheme="minorHAnsi"/>
          <w:i/>
          <w:sz w:val="22"/>
          <w:szCs w:val="22"/>
        </w:rPr>
        <w:t>Marta Correia</w:t>
      </w:r>
      <w:r w:rsidRPr="00354797">
        <w:rPr>
          <w:rFonts w:asciiTheme="minorHAnsi" w:hAnsiTheme="minorHAnsi"/>
          <w:i/>
          <w:sz w:val="22"/>
          <w:szCs w:val="22"/>
        </w:rPr>
        <w:t>.</w:t>
      </w:r>
      <w:r w:rsidRPr="00354797">
        <w:rPr>
          <w:rFonts w:asciiTheme="minorHAnsi" w:hAnsiTheme="minorHAnsi"/>
          <w:sz w:val="22"/>
          <w:szCs w:val="22"/>
        </w:rPr>
        <w:t xml:space="preserve"> The school will provide a template for the request (appendix 1).</w:t>
      </w:r>
    </w:p>
    <w:p w14:paraId="6826395E"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If an individual is unable to provide a request in writing and justifiable assistance is required, it must be provided and the request can be made on behalf of the individual. </w:t>
      </w:r>
    </w:p>
    <w:p w14:paraId="1D73CBCE" w14:textId="0F2879C2" w:rsidR="00C8211A" w:rsidRPr="00354797" w:rsidRDefault="005501DC" w:rsidP="00354797">
      <w:pPr>
        <w:pStyle w:val="Default"/>
        <w:rPr>
          <w:rFonts w:asciiTheme="minorHAnsi" w:hAnsiTheme="minorHAnsi"/>
          <w:sz w:val="22"/>
          <w:szCs w:val="22"/>
        </w:rPr>
      </w:pPr>
      <w:r>
        <w:rPr>
          <w:rFonts w:asciiTheme="minorHAnsi" w:hAnsiTheme="minorHAnsi"/>
          <w:i/>
          <w:sz w:val="22"/>
          <w:szCs w:val="22"/>
        </w:rPr>
        <w:t>Anglo Portuguese School</w:t>
      </w:r>
      <w:r w:rsidR="00C8211A" w:rsidRPr="00354797">
        <w:rPr>
          <w:rFonts w:asciiTheme="minorHAnsi" w:hAnsiTheme="minorHAnsi"/>
          <w:i/>
          <w:sz w:val="22"/>
          <w:szCs w:val="22"/>
        </w:rPr>
        <w:t xml:space="preserve"> </w:t>
      </w:r>
      <w:r w:rsidR="00C8211A" w:rsidRPr="00354797">
        <w:rPr>
          <w:rFonts w:asciiTheme="minorHAnsi" w:hAnsiTheme="minorHAnsi"/>
          <w:sz w:val="22"/>
          <w:szCs w:val="22"/>
        </w:rPr>
        <w:t xml:space="preserve">does not need to respond to a request made orally but, depending on the circumstances, it might be reasonable to do so (as long as </w:t>
      </w:r>
      <w:r>
        <w:rPr>
          <w:rFonts w:asciiTheme="minorHAnsi" w:hAnsiTheme="minorHAnsi"/>
          <w:i/>
          <w:sz w:val="22"/>
          <w:szCs w:val="22"/>
        </w:rPr>
        <w:t>Anglo Portuguese School</w:t>
      </w:r>
      <w:r w:rsidRPr="00354797">
        <w:rPr>
          <w:rFonts w:asciiTheme="minorHAnsi" w:hAnsiTheme="minorHAnsi"/>
          <w:i/>
          <w:sz w:val="22"/>
          <w:szCs w:val="22"/>
        </w:rPr>
        <w:t xml:space="preserve"> </w:t>
      </w:r>
      <w:r w:rsidR="00C8211A" w:rsidRPr="00354797">
        <w:rPr>
          <w:rFonts w:asciiTheme="minorHAnsi" w:hAnsiTheme="minorHAnsi"/>
          <w:sz w:val="22"/>
          <w:szCs w:val="22"/>
        </w:rPr>
        <w:t xml:space="preserve">is satisfied about the person’s identity). It is good practice at least to explain to the individual how to make a valid request, rather than ignoring them. </w:t>
      </w:r>
    </w:p>
    <w:p w14:paraId="7E5E4C96"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If a request does not mention the Data Protection Legislation specifically or even say that it is a subject access request, it is nevertheless valid and should be treated as such if it is clear that the individual is asking for their own or child’s personal data.</w:t>
      </w:r>
    </w:p>
    <w:p w14:paraId="02AD23E3" w14:textId="77777777" w:rsidR="00C8211A" w:rsidRPr="00354797" w:rsidRDefault="00C8211A" w:rsidP="00354797">
      <w:pPr>
        <w:pStyle w:val="Default"/>
        <w:rPr>
          <w:rFonts w:asciiTheme="minorHAnsi" w:hAnsiTheme="minorHAnsi"/>
          <w:sz w:val="22"/>
          <w:szCs w:val="22"/>
        </w:rPr>
      </w:pPr>
    </w:p>
    <w:p w14:paraId="474665A6" w14:textId="3D33633E"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Requesters do not have to tell </w:t>
      </w:r>
      <w:r w:rsidR="005501DC">
        <w:rPr>
          <w:rFonts w:asciiTheme="minorHAnsi" w:hAnsiTheme="minorHAnsi"/>
          <w:i/>
          <w:sz w:val="22"/>
          <w:szCs w:val="22"/>
        </w:rPr>
        <w:t>Anglo Portuguese School</w:t>
      </w:r>
      <w:r w:rsidR="005501DC" w:rsidRPr="00354797">
        <w:rPr>
          <w:rFonts w:asciiTheme="minorHAnsi" w:hAnsiTheme="minorHAnsi"/>
          <w:i/>
          <w:sz w:val="22"/>
          <w:szCs w:val="22"/>
        </w:rPr>
        <w:t xml:space="preserve"> </w:t>
      </w:r>
      <w:r w:rsidRPr="00354797">
        <w:rPr>
          <w:rFonts w:asciiTheme="minorHAnsi" w:hAnsiTheme="minorHAnsi"/>
          <w:sz w:val="22"/>
          <w:szCs w:val="22"/>
        </w:rPr>
        <w:t xml:space="preserve">their reason for making the request or what they intend to do with the information requested, although it may help to find the relevant information if they do explain the purpose of the request. </w:t>
      </w:r>
    </w:p>
    <w:p w14:paraId="72B67542"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A request is valid even if the individual has not sent it directly to the person who normally deals with such requests. So it is important to ensure you recognise a subject access request (SAR) and forward it to the named person in school who will liaise with the school Data Protection Officer. </w:t>
      </w:r>
    </w:p>
    <w:p w14:paraId="5CBD61A8" w14:textId="3879A0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Any school employee who receives a request for a subject access request (SAR) must forward it immediately to </w:t>
      </w:r>
      <w:r w:rsidR="005501DC">
        <w:rPr>
          <w:rFonts w:asciiTheme="minorHAnsi" w:hAnsiTheme="minorHAnsi"/>
          <w:i/>
          <w:sz w:val="22"/>
          <w:szCs w:val="22"/>
        </w:rPr>
        <w:t>Marta Correia, Principal</w:t>
      </w:r>
      <w:r w:rsidRPr="00354797">
        <w:rPr>
          <w:rFonts w:asciiTheme="minorHAnsi" w:hAnsiTheme="minorHAnsi"/>
          <w:sz w:val="22"/>
          <w:szCs w:val="22"/>
        </w:rPr>
        <w:t xml:space="preserve">, no matter what form it is received in. </w:t>
      </w:r>
    </w:p>
    <w:p w14:paraId="68584D75" w14:textId="4884B8A1" w:rsidR="00C8211A" w:rsidRPr="00354797" w:rsidRDefault="005501DC" w:rsidP="00354797">
      <w:pPr>
        <w:pStyle w:val="Default"/>
        <w:rPr>
          <w:rFonts w:asciiTheme="minorHAnsi" w:hAnsiTheme="minorHAnsi"/>
          <w:sz w:val="22"/>
          <w:szCs w:val="22"/>
        </w:rPr>
      </w:pPr>
      <w:r>
        <w:rPr>
          <w:rFonts w:asciiTheme="minorHAnsi" w:hAnsiTheme="minorHAnsi"/>
          <w:i/>
          <w:sz w:val="22"/>
          <w:szCs w:val="22"/>
        </w:rPr>
        <w:t>Marta Correia, Principal,</w:t>
      </w:r>
      <w:r w:rsidR="00C8211A" w:rsidRPr="00354797">
        <w:rPr>
          <w:rFonts w:asciiTheme="minorHAnsi" w:hAnsiTheme="minorHAnsi"/>
          <w:sz w:val="22"/>
          <w:szCs w:val="22"/>
        </w:rPr>
        <w:t xml:space="preserve"> will log and acknowledge the request. </w:t>
      </w:r>
    </w:p>
    <w:p w14:paraId="1EA08322" w14:textId="77777777" w:rsidR="00C8211A" w:rsidRPr="00354797" w:rsidRDefault="00C8211A" w:rsidP="00354797">
      <w:pPr>
        <w:pStyle w:val="Default"/>
        <w:rPr>
          <w:rFonts w:asciiTheme="minorHAnsi" w:hAnsiTheme="minorHAnsi"/>
          <w:sz w:val="22"/>
          <w:szCs w:val="22"/>
        </w:rPr>
      </w:pPr>
    </w:p>
    <w:p w14:paraId="0ED36BF9"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The data subject will provide the school with evidence of their identity and the signature on the identity must be cross-checked. </w:t>
      </w:r>
    </w:p>
    <w:p w14:paraId="5FE1E0E8"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List of acceptable identity includes: </w:t>
      </w:r>
    </w:p>
    <w:p w14:paraId="777E1FFC"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Passport </w:t>
      </w:r>
    </w:p>
    <w:p w14:paraId="3C9E027B"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Driving licence </w:t>
      </w:r>
    </w:p>
    <w:p w14:paraId="14D1ECF2"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Birth certificate </w:t>
      </w:r>
    </w:p>
    <w:p w14:paraId="547BC599"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Utility bill (from last 3 months) </w:t>
      </w:r>
    </w:p>
    <w:p w14:paraId="2B585593"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Current vehicle registration document </w:t>
      </w:r>
    </w:p>
    <w:p w14:paraId="76D7BDD1"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Bank statement (from last 3 months) </w:t>
      </w:r>
    </w:p>
    <w:p w14:paraId="4D99FDD3"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Rent book (from last 3 months) </w:t>
      </w:r>
    </w:p>
    <w:p w14:paraId="27AB6E15" w14:textId="77777777" w:rsidR="00C8211A" w:rsidRPr="00354797" w:rsidRDefault="00C8211A" w:rsidP="00354797">
      <w:pPr>
        <w:pStyle w:val="Default"/>
        <w:numPr>
          <w:ilvl w:val="0"/>
          <w:numId w:val="2"/>
        </w:numPr>
        <w:rPr>
          <w:rFonts w:asciiTheme="minorHAnsi" w:hAnsiTheme="minorHAnsi"/>
          <w:sz w:val="22"/>
          <w:szCs w:val="22"/>
        </w:rPr>
      </w:pPr>
      <w:r w:rsidRPr="00354797">
        <w:rPr>
          <w:rFonts w:asciiTheme="minorHAnsi" w:hAnsiTheme="minorHAnsi"/>
          <w:sz w:val="22"/>
          <w:szCs w:val="22"/>
        </w:rPr>
        <w:t xml:space="preserve">Council tax </w:t>
      </w:r>
    </w:p>
    <w:p w14:paraId="76AADAB7" w14:textId="77777777" w:rsidR="00C8211A" w:rsidRPr="00354797" w:rsidRDefault="00C8211A" w:rsidP="00354797">
      <w:pPr>
        <w:pStyle w:val="Default"/>
        <w:rPr>
          <w:rFonts w:asciiTheme="minorHAnsi" w:hAnsiTheme="minorHAnsi"/>
          <w:sz w:val="22"/>
          <w:szCs w:val="22"/>
        </w:rPr>
      </w:pPr>
    </w:p>
    <w:p w14:paraId="13959C70" w14:textId="47B8D003"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The data subject may specify to </w:t>
      </w:r>
      <w:r w:rsidR="005501DC">
        <w:rPr>
          <w:rFonts w:asciiTheme="minorHAnsi" w:hAnsiTheme="minorHAnsi"/>
          <w:i/>
          <w:sz w:val="22"/>
          <w:szCs w:val="22"/>
        </w:rPr>
        <w:t>Anglo Portuguese School</w:t>
      </w:r>
      <w:r w:rsidR="005501DC" w:rsidRPr="00354797">
        <w:rPr>
          <w:rFonts w:asciiTheme="minorHAnsi" w:hAnsiTheme="minorHAnsi"/>
          <w:i/>
          <w:sz w:val="22"/>
          <w:szCs w:val="22"/>
        </w:rPr>
        <w:t xml:space="preserve"> </w:t>
      </w:r>
      <w:r w:rsidRPr="00354797">
        <w:rPr>
          <w:rFonts w:asciiTheme="minorHAnsi" w:hAnsiTheme="minorHAnsi"/>
          <w:sz w:val="22"/>
          <w:szCs w:val="22"/>
        </w:rPr>
        <w:t xml:space="preserve">a specific set of data held by </w:t>
      </w:r>
      <w:r w:rsidR="005501DC">
        <w:rPr>
          <w:rFonts w:asciiTheme="minorHAnsi" w:hAnsiTheme="minorHAnsi"/>
          <w:i/>
          <w:sz w:val="22"/>
          <w:szCs w:val="22"/>
        </w:rPr>
        <w:t>Anglo Portuguese School</w:t>
      </w:r>
      <w:r w:rsidR="005501DC" w:rsidRPr="00354797">
        <w:rPr>
          <w:rFonts w:asciiTheme="minorHAnsi" w:hAnsiTheme="minorHAnsi"/>
          <w:i/>
          <w:sz w:val="22"/>
          <w:szCs w:val="22"/>
        </w:rPr>
        <w:t xml:space="preserve"> </w:t>
      </w:r>
      <w:r w:rsidRPr="00354797">
        <w:rPr>
          <w:rFonts w:asciiTheme="minorHAnsi" w:hAnsiTheme="minorHAnsi"/>
          <w:sz w:val="22"/>
          <w:szCs w:val="22"/>
        </w:rPr>
        <w:t xml:space="preserve">on their subject access request (SAR). The data subject can request all data held on them. </w:t>
      </w:r>
    </w:p>
    <w:p w14:paraId="6D9F3533" w14:textId="4E54C6C4" w:rsidR="00C8211A" w:rsidRPr="00354797" w:rsidRDefault="005501DC" w:rsidP="00354797">
      <w:pPr>
        <w:pStyle w:val="Default"/>
        <w:rPr>
          <w:rFonts w:asciiTheme="minorHAnsi" w:hAnsiTheme="minorHAnsi"/>
          <w:sz w:val="22"/>
          <w:szCs w:val="22"/>
        </w:rPr>
      </w:pPr>
      <w:r>
        <w:rPr>
          <w:rFonts w:asciiTheme="minorHAnsi" w:hAnsiTheme="minorHAnsi"/>
          <w:i/>
          <w:sz w:val="22"/>
          <w:szCs w:val="22"/>
        </w:rPr>
        <w:t xml:space="preserve">Marta Correia, Principal </w:t>
      </w:r>
      <w:r w:rsidR="00C8211A" w:rsidRPr="00354797">
        <w:rPr>
          <w:rFonts w:asciiTheme="minorHAnsi" w:hAnsiTheme="minorHAnsi"/>
          <w:sz w:val="22"/>
          <w:szCs w:val="22"/>
        </w:rPr>
        <w:t xml:space="preserve"> will update the log and record the date that the identification checks were conducted and the specification of the data sought. </w:t>
      </w:r>
    </w:p>
    <w:p w14:paraId="0FC8CE6E" w14:textId="380269F8" w:rsidR="00843FA1" w:rsidRPr="00354797" w:rsidRDefault="005501DC" w:rsidP="00354797">
      <w:pPr>
        <w:pStyle w:val="Default"/>
        <w:rPr>
          <w:rFonts w:asciiTheme="minorHAnsi" w:hAnsiTheme="minorHAnsi"/>
          <w:sz w:val="22"/>
          <w:szCs w:val="22"/>
        </w:rPr>
      </w:pPr>
      <w:r>
        <w:rPr>
          <w:rFonts w:asciiTheme="minorHAnsi" w:hAnsiTheme="minorHAnsi"/>
          <w:i/>
          <w:sz w:val="22"/>
          <w:szCs w:val="22"/>
        </w:rPr>
        <w:t>Marta Correia, Principal</w:t>
      </w:r>
      <w:r w:rsidR="00843FA1" w:rsidRPr="00354797">
        <w:rPr>
          <w:rFonts w:asciiTheme="minorHAnsi" w:hAnsiTheme="minorHAnsi"/>
          <w:sz w:val="22"/>
          <w:szCs w:val="22"/>
        </w:rPr>
        <w:t xml:space="preserve"> will work with the school </w:t>
      </w:r>
      <w:r w:rsidR="00C8211A" w:rsidRPr="00354797">
        <w:rPr>
          <w:rFonts w:asciiTheme="minorHAnsi" w:hAnsiTheme="minorHAnsi"/>
          <w:sz w:val="22"/>
          <w:szCs w:val="22"/>
        </w:rPr>
        <w:t xml:space="preserve">Data Protection Officer </w:t>
      </w:r>
      <w:r w:rsidR="00843FA1" w:rsidRPr="00354797">
        <w:rPr>
          <w:rFonts w:asciiTheme="minorHAnsi" w:hAnsiTheme="minorHAnsi"/>
          <w:sz w:val="22"/>
          <w:szCs w:val="22"/>
        </w:rPr>
        <w:t>to provide</w:t>
      </w:r>
      <w:r w:rsidR="00C8211A" w:rsidRPr="00354797">
        <w:rPr>
          <w:rFonts w:asciiTheme="minorHAnsi" w:hAnsiTheme="minorHAnsi"/>
          <w:sz w:val="22"/>
          <w:szCs w:val="22"/>
        </w:rPr>
        <w:t xml:space="preserve"> the requested information to the data subject within one month from this recorded date. </w:t>
      </w:r>
    </w:p>
    <w:p w14:paraId="25A410D4" w14:textId="77777777" w:rsidR="00843FA1" w:rsidRPr="00354797" w:rsidRDefault="00843FA1" w:rsidP="00354797">
      <w:pPr>
        <w:pStyle w:val="Default"/>
        <w:rPr>
          <w:rFonts w:asciiTheme="minorHAnsi" w:hAnsiTheme="minorHAnsi"/>
          <w:sz w:val="22"/>
          <w:szCs w:val="22"/>
        </w:rPr>
      </w:pPr>
    </w:p>
    <w:p w14:paraId="222657B4" w14:textId="77777777"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Under the GDPR Article 12 (3), the month deadline may be extended by two further months where necessary, taking into account the complexity and number of the requests. </w:t>
      </w:r>
    </w:p>
    <w:p w14:paraId="33FF6131" w14:textId="77777777" w:rsidR="00843FA1" w:rsidRPr="00354797" w:rsidRDefault="00843FA1" w:rsidP="00354797">
      <w:pPr>
        <w:pStyle w:val="Default"/>
        <w:rPr>
          <w:rFonts w:asciiTheme="minorHAnsi" w:hAnsiTheme="minorHAnsi"/>
          <w:sz w:val="22"/>
          <w:szCs w:val="22"/>
        </w:rPr>
      </w:pPr>
    </w:p>
    <w:p w14:paraId="6740759B" w14:textId="1DAF6C96" w:rsidR="00C8211A" w:rsidRPr="00354797" w:rsidRDefault="00C8211A" w:rsidP="00354797">
      <w:pPr>
        <w:pStyle w:val="Default"/>
        <w:rPr>
          <w:rFonts w:asciiTheme="minorHAnsi" w:hAnsiTheme="minorHAnsi"/>
          <w:sz w:val="22"/>
          <w:szCs w:val="22"/>
        </w:rPr>
      </w:pPr>
      <w:r w:rsidRPr="00354797">
        <w:rPr>
          <w:rFonts w:asciiTheme="minorHAnsi" w:hAnsiTheme="minorHAnsi"/>
          <w:sz w:val="22"/>
          <w:szCs w:val="22"/>
        </w:rPr>
        <w:t xml:space="preserve">The </w:t>
      </w:r>
      <w:r w:rsidR="005501DC">
        <w:rPr>
          <w:rFonts w:asciiTheme="minorHAnsi" w:hAnsiTheme="minorHAnsi"/>
          <w:i/>
          <w:sz w:val="22"/>
          <w:szCs w:val="22"/>
        </w:rPr>
        <w:t>Marta Correia, Principal</w:t>
      </w:r>
      <w:r w:rsidRPr="00354797">
        <w:rPr>
          <w:rFonts w:asciiTheme="minorHAnsi" w:hAnsiTheme="minorHAnsi"/>
          <w:sz w:val="22"/>
          <w:szCs w:val="22"/>
        </w:rPr>
        <w:t xml:space="preserve"> shall inform the data subject of any such extension within one month of receipt of the request, together with the reasons for the delay.</w:t>
      </w:r>
    </w:p>
    <w:p w14:paraId="2EECAF39"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 xml:space="preserve">Example of reason for the delay: </w:t>
      </w:r>
    </w:p>
    <w:p w14:paraId="490AF779" w14:textId="77777777" w:rsidR="00843FA1" w:rsidRPr="00354797" w:rsidRDefault="00843FA1" w:rsidP="00354797">
      <w:pPr>
        <w:pStyle w:val="Default"/>
        <w:numPr>
          <w:ilvl w:val="0"/>
          <w:numId w:val="3"/>
        </w:numPr>
        <w:rPr>
          <w:rFonts w:asciiTheme="minorHAnsi" w:hAnsiTheme="minorHAnsi"/>
          <w:sz w:val="22"/>
          <w:szCs w:val="22"/>
        </w:rPr>
      </w:pPr>
      <w:r w:rsidRPr="00354797">
        <w:rPr>
          <w:rFonts w:asciiTheme="minorHAnsi" w:hAnsiTheme="minorHAnsi"/>
          <w:sz w:val="22"/>
          <w:szCs w:val="22"/>
        </w:rPr>
        <w:t xml:space="preserve">Volume of information is over 1,000 pages </w:t>
      </w:r>
    </w:p>
    <w:p w14:paraId="44C4A7A9" w14:textId="77777777" w:rsidR="00843FA1" w:rsidRPr="00354797" w:rsidRDefault="00843FA1" w:rsidP="00354797">
      <w:pPr>
        <w:pStyle w:val="Default"/>
        <w:numPr>
          <w:ilvl w:val="0"/>
          <w:numId w:val="3"/>
        </w:numPr>
        <w:rPr>
          <w:rFonts w:asciiTheme="minorHAnsi" w:hAnsiTheme="minorHAnsi"/>
          <w:sz w:val="22"/>
          <w:szCs w:val="22"/>
        </w:rPr>
      </w:pPr>
      <w:r w:rsidRPr="00354797">
        <w:rPr>
          <w:rFonts w:asciiTheme="minorHAnsi" w:hAnsiTheme="minorHAnsi"/>
          <w:sz w:val="22"/>
          <w:szCs w:val="22"/>
        </w:rPr>
        <w:t xml:space="preserve">Open complex cases </w:t>
      </w:r>
    </w:p>
    <w:p w14:paraId="4760DBE8" w14:textId="77777777" w:rsidR="00843FA1" w:rsidRPr="00354797" w:rsidRDefault="00843FA1" w:rsidP="00354797">
      <w:pPr>
        <w:pStyle w:val="Default"/>
        <w:numPr>
          <w:ilvl w:val="0"/>
          <w:numId w:val="3"/>
        </w:numPr>
        <w:rPr>
          <w:rFonts w:asciiTheme="minorHAnsi" w:hAnsiTheme="minorHAnsi"/>
          <w:sz w:val="22"/>
          <w:szCs w:val="22"/>
        </w:rPr>
      </w:pPr>
      <w:r w:rsidRPr="00354797">
        <w:rPr>
          <w:rFonts w:asciiTheme="minorHAnsi" w:hAnsiTheme="minorHAnsi"/>
          <w:sz w:val="22"/>
          <w:szCs w:val="22"/>
        </w:rPr>
        <w:t xml:space="preserve">Three or more third parties are included </w:t>
      </w:r>
    </w:p>
    <w:p w14:paraId="69E12121" w14:textId="77777777" w:rsidR="00843FA1" w:rsidRPr="00354797" w:rsidRDefault="00843FA1" w:rsidP="00354797">
      <w:pPr>
        <w:pStyle w:val="Default"/>
        <w:rPr>
          <w:rFonts w:asciiTheme="minorHAnsi" w:hAnsiTheme="minorHAnsi"/>
          <w:sz w:val="22"/>
          <w:szCs w:val="22"/>
        </w:rPr>
      </w:pPr>
    </w:p>
    <w:p w14:paraId="7CC0E49F"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 xml:space="preserve">Where the data subject makes the request by electronic means, the information shall be provided by electronic means where possible, unless otherwise requested by the data subject. </w:t>
      </w:r>
    </w:p>
    <w:p w14:paraId="0F0FAEB6" w14:textId="77777777" w:rsidR="00843FA1" w:rsidRPr="00354797" w:rsidRDefault="00843FA1" w:rsidP="00354797">
      <w:pPr>
        <w:pStyle w:val="Default"/>
        <w:rPr>
          <w:rFonts w:asciiTheme="minorHAnsi" w:hAnsiTheme="minorHAnsi"/>
          <w:sz w:val="22"/>
          <w:szCs w:val="22"/>
        </w:rPr>
      </w:pPr>
    </w:p>
    <w:p w14:paraId="67AE34D6" w14:textId="00A579E8"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 xml:space="preserve">Once received, the subject access request (SAR) is immediately forwarded to </w:t>
      </w:r>
      <w:r w:rsidR="005501DC">
        <w:rPr>
          <w:rFonts w:asciiTheme="minorHAnsi" w:hAnsiTheme="minorHAnsi"/>
          <w:i/>
          <w:sz w:val="22"/>
          <w:szCs w:val="22"/>
        </w:rPr>
        <w:t>Marta Correia</w:t>
      </w:r>
      <w:r w:rsidRPr="00354797">
        <w:rPr>
          <w:rFonts w:asciiTheme="minorHAnsi" w:hAnsiTheme="minorHAnsi"/>
          <w:i/>
          <w:sz w:val="22"/>
          <w:szCs w:val="22"/>
        </w:rPr>
        <w:t xml:space="preserve">, </w:t>
      </w:r>
      <w:r w:rsidRPr="00354797">
        <w:rPr>
          <w:rFonts w:asciiTheme="minorHAnsi" w:hAnsiTheme="minorHAnsi"/>
          <w:sz w:val="22"/>
          <w:szCs w:val="22"/>
        </w:rPr>
        <w:t xml:space="preserve">who will ensure that the requested data is collected within the specified time frame. </w:t>
      </w:r>
    </w:p>
    <w:p w14:paraId="212DE2D7"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 xml:space="preserve">Collection entails: </w:t>
      </w:r>
    </w:p>
    <w:p w14:paraId="78641790" w14:textId="77777777" w:rsidR="00843FA1" w:rsidRPr="00354797" w:rsidRDefault="00843FA1" w:rsidP="00354797">
      <w:pPr>
        <w:pStyle w:val="Default"/>
        <w:numPr>
          <w:ilvl w:val="0"/>
          <w:numId w:val="4"/>
        </w:numPr>
        <w:rPr>
          <w:rFonts w:asciiTheme="minorHAnsi" w:hAnsiTheme="minorHAnsi"/>
          <w:sz w:val="22"/>
          <w:szCs w:val="22"/>
        </w:rPr>
      </w:pPr>
      <w:r w:rsidRPr="00354797">
        <w:rPr>
          <w:rFonts w:asciiTheme="minorHAnsi" w:hAnsiTheme="minorHAnsi"/>
          <w:sz w:val="22"/>
          <w:szCs w:val="22"/>
        </w:rPr>
        <w:t xml:space="preserve">Collecting the data specified by the data subject, </w:t>
      </w:r>
    </w:p>
    <w:p w14:paraId="32E8D7C4" w14:textId="77777777" w:rsidR="00843FA1" w:rsidRPr="00354797" w:rsidRDefault="00843FA1" w:rsidP="00354797">
      <w:pPr>
        <w:pStyle w:val="Default"/>
        <w:numPr>
          <w:ilvl w:val="0"/>
          <w:numId w:val="4"/>
        </w:numPr>
        <w:rPr>
          <w:rFonts w:asciiTheme="minorHAnsi" w:hAnsiTheme="minorHAnsi"/>
          <w:sz w:val="22"/>
          <w:szCs w:val="22"/>
        </w:rPr>
      </w:pPr>
      <w:r w:rsidRPr="00354797">
        <w:rPr>
          <w:rFonts w:asciiTheme="minorHAnsi" w:hAnsiTheme="minorHAnsi"/>
          <w:sz w:val="22"/>
          <w:szCs w:val="22"/>
        </w:rPr>
        <w:t xml:space="preserve">Request </w:t>
      </w:r>
      <w:r w:rsidRPr="00354797">
        <w:rPr>
          <w:rFonts w:asciiTheme="minorHAnsi" w:hAnsiTheme="minorHAnsi"/>
          <w:i/>
          <w:sz w:val="22"/>
          <w:szCs w:val="22"/>
        </w:rPr>
        <w:t>[name of school]</w:t>
      </w:r>
      <w:r w:rsidRPr="00354797">
        <w:rPr>
          <w:rFonts w:asciiTheme="minorHAnsi" w:hAnsiTheme="minorHAnsi"/>
          <w:sz w:val="22"/>
          <w:szCs w:val="22"/>
        </w:rPr>
        <w:t xml:space="preserve"> to search and retrieve information from all relevant databases and all relevant filing systems (manual files) in the school, including all back up and archived files (computerised or manual) and all email folders and archives. </w:t>
      </w:r>
    </w:p>
    <w:p w14:paraId="29AA35C6" w14:textId="77777777" w:rsidR="00843FA1" w:rsidRPr="00354797" w:rsidRDefault="00843FA1" w:rsidP="00354797">
      <w:pPr>
        <w:pStyle w:val="Default"/>
        <w:rPr>
          <w:rFonts w:asciiTheme="minorHAnsi" w:hAnsiTheme="minorHAnsi"/>
          <w:sz w:val="22"/>
          <w:szCs w:val="22"/>
        </w:rPr>
      </w:pPr>
    </w:p>
    <w:p w14:paraId="01DDAFEB"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 xml:space="preserve">The Data Protection Officer will maintain a record of requests for data and of its receipt, including dates and copies of correspondences. </w:t>
      </w:r>
    </w:p>
    <w:p w14:paraId="30B28CAF" w14:textId="77777777" w:rsidR="00843FA1" w:rsidRPr="00354797" w:rsidRDefault="00843FA1" w:rsidP="00354797">
      <w:pPr>
        <w:pStyle w:val="Default"/>
        <w:rPr>
          <w:rFonts w:asciiTheme="minorHAnsi" w:hAnsiTheme="minorHAnsi"/>
          <w:sz w:val="22"/>
          <w:szCs w:val="22"/>
        </w:rPr>
      </w:pPr>
    </w:p>
    <w:p w14:paraId="4CCBE5E6"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t>All documents should be reviewed that have been provided, to identify whether any third parties are present in it, and either remove the identifying third party information from the documentation or obtain written consent from the third party for their identity to be revealed.</w:t>
      </w:r>
    </w:p>
    <w:p w14:paraId="453F8E9B" w14:textId="77777777" w:rsidR="00843FA1" w:rsidRPr="00354797" w:rsidRDefault="00843FA1" w:rsidP="00354797">
      <w:pPr>
        <w:pStyle w:val="Default"/>
        <w:rPr>
          <w:rFonts w:asciiTheme="minorHAnsi" w:hAnsiTheme="minorHAnsi"/>
          <w:sz w:val="22"/>
          <w:szCs w:val="22"/>
        </w:rPr>
      </w:pPr>
    </w:p>
    <w:p w14:paraId="324EB949" w14:textId="77777777" w:rsidR="00354797" w:rsidRPr="00354797" w:rsidRDefault="00354797" w:rsidP="00354797">
      <w:pPr>
        <w:spacing w:after="0" w:line="240" w:lineRule="auto"/>
        <w:rPr>
          <w:rFonts w:eastAsia="Times New Roman" w:cs="Times New Roman"/>
          <w:lang w:eastAsia="en-GB"/>
        </w:rPr>
      </w:pPr>
      <w:r>
        <w:rPr>
          <w:rFonts w:eastAsia="Times New Roman" w:cs="Times New Roman"/>
          <w:lang w:eastAsia="en-GB"/>
        </w:rPr>
        <w:t xml:space="preserve">The DPA </w:t>
      </w:r>
      <w:r w:rsidRPr="00354797">
        <w:rPr>
          <w:rFonts w:eastAsia="Times New Roman" w:cs="Times New Roman"/>
          <w:lang w:eastAsia="en-GB"/>
        </w:rPr>
        <w:t>currently sets out a number of exemptions which allow information to be withheld from data subjects in circumstances in which it would otherwise need to be disclosed.</w:t>
      </w:r>
      <w:r>
        <w:rPr>
          <w:rFonts w:eastAsia="Times New Roman" w:cs="Times New Roman"/>
          <w:lang w:eastAsia="en-GB"/>
        </w:rPr>
        <w:t xml:space="preserve"> Current </w:t>
      </w:r>
      <w:r w:rsidRPr="00354797">
        <w:rPr>
          <w:rFonts w:eastAsia="Times New Roman" w:cs="Times New Roman"/>
          <w:lang w:eastAsia="en-GB"/>
        </w:rPr>
        <w:t>exemptions which are relevant include:</w:t>
      </w:r>
    </w:p>
    <w:p w14:paraId="1126EB5B" w14:textId="77777777" w:rsidR="00354797" w:rsidRPr="00354797" w:rsidRDefault="00354797" w:rsidP="00354797">
      <w:pPr>
        <w:numPr>
          <w:ilvl w:val="0"/>
          <w:numId w:val="6"/>
        </w:numPr>
        <w:spacing w:after="0" w:line="240" w:lineRule="auto"/>
        <w:ind w:left="600"/>
        <w:rPr>
          <w:rFonts w:eastAsia="Times New Roman" w:cs="Times New Roman"/>
          <w:lang w:eastAsia="en-GB"/>
        </w:rPr>
      </w:pPr>
      <w:r w:rsidRPr="00354797">
        <w:rPr>
          <w:rFonts w:eastAsia="Times New Roman" w:cs="Times New Roman"/>
          <w:lang w:eastAsia="en-GB"/>
        </w:rPr>
        <w:t xml:space="preserve">Confidential references – </w:t>
      </w:r>
      <w:r>
        <w:rPr>
          <w:rFonts w:eastAsia="Times New Roman" w:cs="Times New Roman"/>
          <w:lang w:eastAsia="en-GB"/>
        </w:rPr>
        <w:t>schools</w:t>
      </w:r>
      <w:r w:rsidRPr="00354797">
        <w:rPr>
          <w:rFonts w:eastAsia="Times New Roman" w:cs="Times New Roman"/>
          <w:lang w:eastAsia="en-GB"/>
        </w:rPr>
        <w:t xml:space="preserve"> do not have to provide subject access to references they have confidentially given in relatio</w:t>
      </w:r>
      <w:r>
        <w:rPr>
          <w:rFonts w:eastAsia="Times New Roman" w:cs="Times New Roman"/>
          <w:lang w:eastAsia="en-GB"/>
        </w:rPr>
        <w:t>n to an employee’s employment;</w:t>
      </w:r>
    </w:p>
    <w:p w14:paraId="1D1FC0A0" w14:textId="77777777" w:rsidR="00354797" w:rsidRPr="00354797" w:rsidRDefault="00354797" w:rsidP="00354797">
      <w:pPr>
        <w:numPr>
          <w:ilvl w:val="0"/>
          <w:numId w:val="6"/>
        </w:numPr>
        <w:spacing w:after="0" w:line="240" w:lineRule="auto"/>
        <w:ind w:left="600"/>
        <w:rPr>
          <w:rFonts w:eastAsia="Times New Roman" w:cs="Times New Roman"/>
          <w:lang w:eastAsia="en-GB"/>
        </w:rPr>
      </w:pPr>
      <w:r w:rsidRPr="00354797">
        <w:rPr>
          <w:rFonts w:eastAsia="Times New Roman" w:cs="Times New Roman"/>
          <w:lang w:eastAsia="en-GB"/>
        </w:rPr>
        <w:t xml:space="preserve">Management information – personal data which relates to management forecasting or planning is exempt from subject access (to the extent complying with the SAR would be likely to prejudice the business </w:t>
      </w:r>
      <w:r>
        <w:rPr>
          <w:rFonts w:eastAsia="Times New Roman" w:cs="Times New Roman"/>
          <w:lang w:eastAsia="en-GB"/>
        </w:rPr>
        <w:t>activity of the organisation);</w:t>
      </w:r>
    </w:p>
    <w:p w14:paraId="662D874D" w14:textId="77777777" w:rsidR="00354797" w:rsidRPr="00354797" w:rsidRDefault="00354797" w:rsidP="00354797">
      <w:pPr>
        <w:numPr>
          <w:ilvl w:val="0"/>
          <w:numId w:val="6"/>
        </w:numPr>
        <w:spacing w:after="0" w:line="240" w:lineRule="auto"/>
        <w:ind w:left="600"/>
        <w:rPr>
          <w:rFonts w:eastAsia="Times New Roman" w:cs="Times New Roman"/>
          <w:lang w:eastAsia="en-GB"/>
        </w:rPr>
      </w:pPr>
      <w:r w:rsidRPr="00354797">
        <w:rPr>
          <w:rFonts w:eastAsia="Times New Roman" w:cs="Times New Roman"/>
          <w:lang w:eastAsia="en-GB"/>
        </w:rPr>
        <w:t xml:space="preserve">Legal advice and proceedings – </w:t>
      </w:r>
      <w:r>
        <w:rPr>
          <w:rFonts w:eastAsia="Times New Roman" w:cs="Times New Roman"/>
          <w:lang w:eastAsia="en-GB"/>
        </w:rPr>
        <w:t>schools</w:t>
      </w:r>
      <w:r w:rsidRPr="00354797">
        <w:rPr>
          <w:rFonts w:eastAsia="Times New Roman" w:cs="Times New Roman"/>
          <w:lang w:eastAsia="en-GB"/>
        </w:rPr>
        <w:t xml:space="preserve"> do not have to disclose data which is covered by</w:t>
      </w:r>
      <w:r>
        <w:rPr>
          <w:rFonts w:eastAsia="Times New Roman" w:cs="Times New Roman"/>
          <w:lang w:eastAsia="en-GB"/>
        </w:rPr>
        <w:t xml:space="preserve"> legal professional privilege;</w:t>
      </w:r>
    </w:p>
    <w:p w14:paraId="7BAC7241" w14:textId="77777777" w:rsidR="00843FA1" w:rsidRPr="00354797" w:rsidRDefault="00354797" w:rsidP="00354797">
      <w:pPr>
        <w:numPr>
          <w:ilvl w:val="0"/>
          <w:numId w:val="6"/>
        </w:numPr>
        <w:spacing w:after="0" w:line="240" w:lineRule="auto"/>
        <w:ind w:left="600"/>
        <w:rPr>
          <w:rFonts w:eastAsia="Times New Roman" w:cs="Times New Roman"/>
          <w:lang w:eastAsia="en-GB"/>
        </w:rPr>
      </w:pPr>
      <w:r w:rsidRPr="00354797">
        <w:rPr>
          <w:rFonts w:eastAsia="Times New Roman" w:cs="Times New Roman"/>
          <w:lang w:eastAsia="en-GB"/>
        </w:rPr>
        <w:t>Settlement negotiations – the subject is not entitled to personal data which consists of a record of the employers intentions in respect of settlement discussions that have taken place or are in the process of taking place with that individual.</w:t>
      </w:r>
    </w:p>
    <w:p w14:paraId="21A82D4A" w14:textId="77777777" w:rsidR="00354797" w:rsidRDefault="00354797" w:rsidP="00354797">
      <w:pPr>
        <w:pStyle w:val="Default"/>
        <w:rPr>
          <w:rFonts w:asciiTheme="minorHAnsi" w:hAnsiTheme="minorHAnsi"/>
          <w:sz w:val="22"/>
          <w:szCs w:val="22"/>
        </w:rPr>
      </w:pPr>
    </w:p>
    <w:p w14:paraId="4BDE2528" w14:textId="77777777" w:rsidR="00843FA1" w:rsidRPr="00354797" w:rsidRDefault="00843FA1" w:rsidP="00354797">
      <w:pPr>
        <w:pStyle w:val="Default"/>
        <w:rPr>
          <w:rFonts w:asciiTheme="minorHAnsi" w:hAnsiTheme="minorHAnsi"/>
          <w:sz w:val="22"/>
          <w:szCs w:val="22"/>
        </w:rPr>
      </w:pPr>
      <w:r w:rsidRPr="00354797">
        <w:rPr>
          <w:rFonts w:asciiTheme="minorHAnsi" w:hAnsiTheme="minorHAnsi"/>
          <w:sz w:val="22"/>
          <w:szCs w:val="22"/>
        </w:rPr>
        <w:lastRenderedPageBreak/>
        <w:t>In the event that a data subject requests details of what personal data is being processed then they should be provided with the following information:</w:t>
      </w:r>
    </w:p>
    <w:p w14:paraId="24444EFE" w14:textId="77777777" w:rsidR="00467941" w:rsidRPr="00354797" w:rsidRDefault="00467941" w:rsidP="00354797">
      <w:pPr>
        <w:pStyle w:val="Default"/>
        <w:rPr>
          <w:rFonts w:asciiTheme="minorHAnsi" w:hAnsiTheme="minorHAnsi"/>
          <w:sz w:val="22"/>
          <w:szCs w:val="22"/>
        </w:rPr>
      </w:pPr>
    </w:p>
    <w:p w14:paraId="6B97297B" w14:textId="77777777" w:rsidR="00467941" w:rsidRPr="00354797" w:rsidRDefault="00467941" w:rsidP="00354797">
      <w:pPr>
        <w:pStyle w:val="Default"/>
        <w:numPr>
          <w:ilvl w:val="0"/>
          <w:numId w:val="5"/>
        </w:numPr>
        <w:rPr>
          <w:rFonts w:asciiTheme="minorHAnsi" w:hAnsiTheme="minorHAnsi"/>
          <w:sz w:val="22"/>
          <w:szCs w:val="22"/>
        </w:rPr>
      </w:pPr>
      <w:r w:rsidRPr="00354797">
        <w:rPr>
          <w:rFonts w:asciiTheme="minorHAnsi" w:hAnsiTheme="minorHAnsi"/>
          <w:sz w:val="22"/>
          <w:szCs w:val="22"/>
        </w:rPr>
        <w:t xml:space="preserve">Purpose of the processing </w:t>
      </w:r>
    </w:p>
    <w:p w14:paraId="211F5144" w14:textId="77777777" w:rsidR="00467941" w:rsidRPr="00354797" w:rsidRDefault="00467941" w:rsidP="00354797">
      <w:pPr>
        <w:pStyle w:val="Default"/>
        <w:numPr>
          <w:ilvl w:val="0"/>
          <w:numId w:val="5"/>
        </w:numPr>
        <w:rPr>
          <w:rFonts w:asciiTheme="minorHAnsi" w:hAnsiTheme="minorHAnsi"/>
          <w:sz w:val="22"/>
          <w:szCs w:val="22"/>
        </w:rPr>
      </w:pPr>
      <w:r w:rsidRPr="00354797">
        <w:rPr>
          <w:rFonts w:asciiTheme="minorHAnsi" w:hAnsiTheme="minorHAnsi"/>
          <w:sz w:val="22"/>
          <w:szCs w:val="22"/>
        </w:rPr>
        <w:t xml:space="preserve">Categories of personal data </w:t>
      </w:r>
    </w:p>
    <w:p w14:paraId="497D61AA" w14:textId="77777777" w:rsidR="00467941" w:rsidRPr="00354797" w:rsidRDefault="00467941" w:rsidP="00354797">
      <w:pPr>
        <w:pStyle w:val="Default"/>
        <w:numPr>
          <w:ilvl w:val="0"/>
          <w:numId w:val="5"/>
        </w:numPr>
        <w:rPr>
          <w:rFonts w:asciiTheme="minorHAnsi" w:hAnsiTheme="minorHAnsi"/>
          <w:sz w:val="22"/>
          <w:szCs w:val="22"/>
        </w:rPr>
      </w:pPr>
      <w:r w:rsidRPr="00354797">
        <w:rPr>
          <w:rFonts w:asciiTheme="minorHAnsi" w:hAnsiTheme="minorHAnsi"/>
          <w:sz w:val="22"/>
          <w:szCs w:val="22"/>
        </w:rPr>
        <w:t xml:space="preserve">Recipient(s) of the information, including recipients in third countries or international organisations </w:t>
      </w:r>
    </w:p>
    <w:p w14:paraId="6A1886EE" w14:textId="77777777" w:rsidR="00467941" w:rsidRPr="00354797" w:rsidRDefault="00467941" w:rsidP="00354797">
      <w:pPr>
        <w:pStyle w:val="Default"/>
        <w:numPr>
          <w:ilvl w:val="0"/>
          <w:numId w:val="5"/>
        </w:numPr>
        <w:rPr>
          <w:rFonts w:asciiTheme="minorHAnsi" w:hAnsiTheme="minorHAnsi"/>
          <w:sz w:val="22"/>
          <w:szCs w:val="22"/>
        </w:rPr>
      </w:pPr>
      <w:r w:rsidRPr="00354797">
        <w:rPr>
          <w:rFonts w:asciiTheme="minorHAnsi" w:hAnsiTheme="minorHAnsi"/>
          <w:sz w:val="22"/>
          <w:szCs w:val="22"/>
        </w:rPr>
        <w:t xml:space="preserve">How long the personal data will be stored </w:t>
      </w:r>
    </w:p>
    <w:p w14:paraId="49FD3FF0" w14:textId="77777777" w:rsidR="00467941" w:rsidRPr="00354797" w:rsidRDefault="00467941" w:rsidP="00354797">
      <w:pPr>
        <w:pStyle w:val="Default"/>
        <w:numPr>
          <w:ilvl w:val="0"/>
          <w:numId w:val="5"/>
        </w:numPr>
        <w:rPr>
          <w:rFonts w:asciiTheme="minorHAnsi" w:hAnsiTheme="minorHAnsi"/>
          <w:sz w:val="22"/>
          <w:szCs w:val="22"/>
        </w:rPr>
      </w:pPr>
      <w:r w:rsidRPr="00354797">
        <w:rPr>
          <w:rFonts w:asciiTheme="minorHAnsi" w:hAnsiTheme="minorHAnsi"/>
          <w:sz w:val="22"/>
          <w:szCs w:val="22"/>
        </w:rPr>
        <w:t xml:space="preserve">The data subject’s right to request rectification or erasure, restriction or objection, relative to their personal data being processed. </w:t>
      </w:r>
    </w:p>
    <w:p w14:paraId="138AAE1C" w14:textId="0086408C" w:rsidR="00467941" w:rsidRPr="00354797" w:rsidRDefault="005501DC" w:rsidP="00354797">
      <w:pPr>
        <w:pStyle w:val="Default"/>
        <w:numPr>
          <w:ilvl w:val="0"/>
          <w:numId w:val="5"/>
        </w:numPr>
        <w:rPr>
          <w:rFonts w:asciiTheme="minorHAnsi" w:hAnsiTheme="minorHAnsi"/>
          <w:sz w:val="22"/>
          <w:szCs w:val="22"/>
        </w:rPr>
      </w:pPr>
      <w:r>
        <w:rPr>
          <w:rFonts w:asciiTheme="minorHAnsi" w:hAnsiTheme="minorHAnsi"/>
          <w:i/>
          <w:sz w:val="22"/>
          <w:szCs w:val="22"/>
        </w:rPr>
        <w:t>Anglo Portuguese School</w:t>
      </w:r>
      <w:r w:rsidRPr="00354797">
        <w:rPr>
          <w:rFonts w:asciiTheme="minorHAnsi" w:hAnsiTheme="minorHAnsi"/>
          <w:i/>
          <w:sz w:val="22"/>
          <w:szCs w:val="22"/>
        </w:rPr>
        <w:t xml:space="preserve"> </w:t>
      </w:r>
      <w:r w:rsidR="00467941" w:rsidRPr="00354797">
        <w:rPr>
          <w:rFonts w:asciiTheme="minorHAnsi" w:hAnsiTheme="minorHAnsi"/>
          <w:sz w:val="22"/>
          <w:szCs w:val="22"/>
        </w:rPr>
        <w:t xml:space="preserve">takes appropriate measures to act without undue delay in the event that the data subject has: withdrawn consent (objects to the processing of their personal data in whole or part; no longer under legal obligation and/or has been unlawfully processed. </w:t>
      </w:r>
    </w:p>
    <w:p w14:paraId="4A462C6E" w14:textId="77777777" w:rsidR="00467941" w:rsidRPr="00354797" w:rsidRDefault="00467941" w:rsidP="00354797">
      <w:pPr>
        <w:pStyle w:val="Default"/>
        <w:rPr>
          <w:rFonts w:asciiTheme="minorHAnsi" w:hAnsiTheme="minorHAnsi"/>
          <w:sz w:val="22"/>
          <w:szCs w:val="22"/>
        </w:rPr>
      </w:pPr>
    </w:p>
    <w:p w14:paraId="01236403" w14:textId="77777777" w:rsidR="00467941" w:rsidRPr="00354797" w:rsidRDefault="00467941" w:rsidP="00354797">
      <w:pPr>
        <w:pStyle w:val="Default"/>
        <w:rPr>
          <w:rFonts w:asciiTheme="minorHAnsi" w:hAnsiTheme="minorHAnsi"/>
          <w:sz w:val="22"/>
          <w:szCs w:val="22"/>
        </w:rPr>
      </w:pPr>
      <w:r w:rsidRPr="00354797">
        <w:rPr>
          <w:rFonts w:asciiTheme="minorHAnsi" w:hAnsiTheme="minorHAnsi"/>
          <w:sz w:val="22"/>
          <w:szCs w:val="22"/>
        </w:rPr>
        <w:t xml:space="preserve">Inform the data subject of their right to lodge a complaint with the ICO and a method to do so. </w:t>
      </w:r>
    </w:p>
    <w:p w14:paraId="45C077B8" w14:textId="77777777" w:rsidR="00467941" w:rsidRPr="00354797" w:rsidRDefault="00467941" w:rsidP="00354797">
      <w:pPr>
        <w:pStyle w:val="Default"/>
        <w:rPr>
          <w:rFonts w:asciiTheme="minorHAnsi" w:hAnsiTheme="minorHAnsi"/>
          <w:sz w:val="22"/>
          <w:szCs w:val="22"/>
        </w:rPr>
      </w:pPr>
    </w:p>
    <w:p w14:paraId="03BDA344" w14:textId="77777777" w:rsidR="00467941" w:rsidRPr="00354797" w:rsidRDefault="00467941" w:rsidP="00354797">
      <w:pPr>
        <w:pStyle w:val="Default"/>
        <w:rPr>
          <w:rFonts w:asciiTheme="minorHAnsi" w:hAnsiTheme="minorHAnsi"/>
          <w:sz w:val="22"/>
          <w:szCs w:val="22"/>
        </w:rPr>
      </w:pPr>
      <w:r w:rsidRPr="00354797">
        <w:rPr>
          <w:rFonts w:asciiTheme="minorHAnsi" w:hAnsiTheme="minorHAnsi"/>
          <w:sz w:val="22"/>
          <w:szCs w:val="22"/>
        </w:rPr>
        <w:t xml:space="preserve">Inform the data subject of any automated decision-making. </w:t>
      </w:r>
    </w:p>
    <w:p w14:paraId="1D2D2958" w14:textId="77777777" w:rsidR="00467941" w:rsidRPr="00354797" w:rsidRDefault="00467941" w:rsidP="00354797">
      <w:pPr>
        <w:pStyle w:val="Default"/>
        <w:rPr>
          <w:rFonts w:asciiTheme="minorHAnsi" w:hAnsiTheme="minorHAnsi"/>
          <w:sz w:val="22"/>
          <w:szCs w:val="22"/>
        </w:rPr>
      </w:pPr>
    </w:p>
    <w:p w14:paraId="6897CCF0" w14:textId="77777777" w:rsidR="00467941" w:rsidRPr="00354797" w:rsidRDefault="00467941" w:rsidP="00354797">
      <w:pPr>
        <w:pStyle w:val="Default"/>
        <w:rPr>
          <w:rFonts w:asciiTheme="minorHAnsi" w:hAnsiTheme="minorHAnsi"/>
          <w:sz w:val="22"/>
          <w:szCs w:val="22"/>
        </w:rPr>
      </w:pPr>
      <w:r w:rsidRPr="00354797">
        <w:rPr>
          <w:rFonts w:asciiTheme="minorHAnsi" w:hAnsiTheme="minorHAnsi"/>
          <w:sz w:val="22"/>
          <w:szCs w:val="22"/>
        </w:rPr>
        <w:t xml:space="preserve">If and where personal data has been transferred and information on any safeguards in place. </w:t>
      </w:r>
    </w:p>
    <w:p w14:paraId="229E0754" w14:textId="77777777" w:rsidR="00467941" w:rsidRPr="00354797" w:rsidRDefault="00467941" w:rsidP="00354797">
      <w:pPr>
        <w:pStyle w:val="Default"/>
        <w:rPr>
          <w:rFonts w:asciiTheme="minorHAnsi" w:hAnsiTheme="minorHAnsi"/>
          <w:sz w:val="22"/>
          <w:szCs w:val="22"/>
        </w:rPr>
      </w:pPr>
    </w:p>
    <w:p w14:paraId="238BE9D3" w14:textId="7828591B" w:rsidR="00467941" w:rsidRPr="00354797" w:rsidRDefault="005501DC" w:rsidP="00354797">
      <w:pPr>
        <w:pStyle w:val="Default"/>
        <w:rPr>
          <w:rFonts w:asciiTheme="minorHAnsi" w:hAnsiTheme="minorHAnsi"/>
          <w:sz w:val="22"/>
          <w:szCs w:val="22"/>
        </w:rPr>
      </w:pPr>
      <w:r>
        <w:rPr>
          <w:rFonts w:asciiTheme="minorHAnsi" w:hAnsiTheme="minorHAnsi"/>
          <w:i/>
          <w:sz w:val="22"/>
          <w:szCs w:val="22"/>
        </w:rPr>
        <w:t>Anglo Portuguese School</w:t>
      </w:r>
      <w:r w:rsidRPr="00354797">
        <w:rPr>
          <w:rFonts w:asciiTheme="minorHAnsi" w:hAnsiTheme="minorHAnsi"/>
          <w:i/>
          <w:sz w:val="22"/>
          <w:szCs w:val="22"/>
        </w:rPr>
        <w:t xml:space="preserve"> </w:t>
      </w:r>
      <w:r w:rsidR="00467941" w:rsidRPr="00354797">
        <w:rPr>
          <w:rFonts w:asciiTheme="minorHAnsi" w:hAnsiTheme="minorHAnsi"/>
          <w:sz w:val="22"/>
          <w:szCs w:val="22"/>
        </w:rPr>
        <w:t xml:space="preserve">does not charge a fee for Subject Access Requests (SARs). </w:t>
      </w:r>
    </w:p>
    <w:p w14:paraId="499601FE" w14:textId="77777777" w:rsidR="00467941" w:rsidRPr="00354797" w:rsidRDefault="00467941" w:rsidP="00354797">
      <w:pPr>
        <w:pStyle w:val="Default"/>
        <w:rPr>
          <w:rFonts w:asciiTheme="minorHAnsi" w:hAnsiTheme="minorHAnsi"/>
          <w:sz w:val="22"/>
          <w:szCs w:val="22"/>
        </w:rPr>
      </w:pPr>
    </w:p>
    <w:p w14:paraId="1AD74BE9" w14:textId="77777777" w:rsidR="00467941" w:rsidRPr="00354797" w:rsidRDefault="00467941" w:rsidP="00354797">
      <w:pPr>
        <w:pStyle w:val="Default"/>
        <w:rPr>
          <w:rFonts w:asciiTheme="minorHAnsi" w:hAnsiTheme="minorHAnsi"/>
          <w:sz w:val="22"/>
          <w:szCs w:val="22"/>
        </w:rPr>
      </w:pPr>
    </w:p>
    <w:p w14:paraId="5087ECEE" w14:textId="77777777" w:rsidR="00467941" w:rsidRPr="00354797" w:rsidRDefault="00467941" w:rsidP="00354797">
      <w:pPr>
        <w:pStyle w:val="Default"/>
        <w:rPr>
          <w:rFonts w:asciiTheme="minorHAnsi" w:hAnsiTheme="minorHAnsi"/>
          <w:b/>
          <w:bCs/>
        </w:rPr>
      </w:pPr>
      <w:r w:rsidRPr="00354797">
        <w:rPr>
          <w:rFonts w:asciiTheme="minorHAnsi" w:hAnsiTheme="minorHAnsi"/>
          <w:b/>
          <w:bCs/>
        </w:rPr>
        <w:t>Complaints against Subject Access Requests (SARs)</w:t>
      </w:r>
    </w:p>
    <w:p w14:paraId="099944A6" w14:textId="77777777" w:rsidR="00467941" w:rsidRPr="00354797" w:rsidRDefault="00467941" w:rsidP="00354797">
      <w:pPr>
        <w:pStyle w:val="Default"/>
        <w:rPr>
          <w:rFonts w:asciiTheme="minorHAnsi" w:hAnsiTheme="minorHAnsi"/>
          <w:sz w:val="22"/>
          <w:szCs w:val="22"/>
        </w:rPr>
      </w:pPr>
      <w:r w:rsidRPr="00354797">
        <w:rPr>
          <w:rFonts w:asciiTheme="minorHAnsi" w:hAnsiTheme="minorHAnsi"/>
          <w:sz w:val="22"/>
          <w:szCs w:val="22"/>
        </w:rPr>
        <w:t xml:space="preserve">Individuals that wish to make a complaint about the handling of their Subject Access Request (SAR) can raise a concern with the Data Protection Officer. They also have a right to raise their concern with the Information Commissioner’s Office. Any Subject Access Request (SAR) concern received by a school employee must be forwarded to the Data Protection Officer immediately. </w:t>
      </w:r>
    </w:p>
    <w:p w14:paraId="57EB5424" w14:textId="77777777" w:rsidR="00467941" w:rsidRPr="00354797" w:rsidRDefault="00467941" w:rsidP="00354797">
      <w:pPr>
        <w:pStyle w:val="Default"/>
        <w:rPr>
          <w:rFonts w:asciiTheme="minorHAnsi" w:hAnsiTheme="minorHAnsi"/>
          <w:sz w:val="22"/>
          <w:szCs w:val="22"/>
        </w:rPr>
      </w:pPr>
    </w:p>
    <w:p w14:paraId="7A07DFFC" w14:textId="77777777" w:rsidR="00467941" w:rsidRPr="00354797" w:rsidRDefault="00467941" w:rsidP="00354797">
      <w:pPr>
        <w:pStyle w:val="Default"/>
        <w:rPr>
          <w:rFonts w:asciiTheme="minorHAnsi" w:hAnsiTheme="minorHAnsi"/>
          <w:sz w:val="22"/>
          <w:szCs w:val="22"/>
        </w:rPr>
      </w:pPr>
    </w:p>
    <w:p w14:paraId="1B28D0DE" w14:textId="77777777" w:rsidR="00C8211A" w:rsidRPr="00354797" w:rsidRDefault="00C8211A" w:rsidP="00354797">
      <w:pPr>
        <w:pStyle w:val="Default"/>
        <w:rPr>
          <w:rFonts w:asciiTheme="minorHAnsi" w:hAnsiTheme="minorHAnsi"/>
          <w:sz w:val="22"/>
          <w:szCs w:val="22"/>
        </w:rPr>
      </w:pPr>
    </w:p>
    <w:p w14:paraId="07E1941E" w14:textId="77777777" w:rsidR="009657E9" w:rsidRDefault="009657E9">
      <w:pPr>
        <w:rPr>
          <w:rFonts w:cs="Arial"/>
          <w:color w:val="000000"/>
        </w:rPr>
      </w:pPr>
      <w:r>
        <w:br w:type="page"/>
      </w:r>
    </w:p>
    <w:p w14:paraId="43307DEC" w14:textId="7F823C04" w:rsidR="005501DC" w:rsidRPr="005501DC" w:rsidRDefault="005501DC" w:rsidP="005501DC">
      <w:pPr>
        <w:pStyle w:val="Text"/>
        <w:jc w:val="center"/>
        <w:rPr>
          <w:rFonts w:asciiTheme="minorHAnsi" w:hAnsiTheme="minorHAnsi"/>
          <w:iCs/>
          <w:sz w:val="44"/>
          <w:szCs w:val="44"/>
          <w:lang w:val="en-GB"/>
        </w:rPr>
      </w:pPr>
      <w:r w:rsidRPr="005501DC">
        <w:rPr>
          <w:rFonts w:asciiTheme="minorHAnsi" w:hAnsiTheme="minorHAnsi"/>
          <w:iCs/>
          <w:sz w:val="44"/>
          <w:szCs w:val="44"/>
          <w:lang w:val="en-GB"/>
        </w:rPr>
        <w:lastRenderedPageBreak/>
        <w:t>Subject Access Request Form</w:t>
      </w:r>
    </w:p>
    <w:p w14:paraId="0A58B9FF" w14:textId="77777777" w:rsidR="005501DC" w:rsidRDefault="005501DC" w:rsidP="009657E9">
      <w:pPr>
        <w:pStyle w:val="Text"/>
        <w:rPr>
          <w:rFonts w:asciiTheme="minorHAnsi" w:hAnsiTheme="minorHAnsi"/>
          <w:i/>
          <w:lang w:val="en-GB"/>
        </w:rPr>
      </w:pPr>
      <w:r>
        <w:rPr>
          <w:rFonts w:asciiTheme="minorHAnsi" w:hAnsiTheme="minorHAnsi"/>
          <w:i/>
          <w:lang w:val="en-GB"/>
        </w:rPr>
        <w:t xml:space="preserve">To: </w:t>
      </w:r>
    </w:p>
    <w:p w14:paraId="05C2CBBD" w14:textId="18C64BDA" w:rsidR="009657E9" w:rsidRPr="005501DC" w:rsidRDefault="005501DC" w:rsidP="009657E9">
      <w:pPr>
        <w:pStyle w:val="Text"/>
        <w:rPr>
          <w:rFonts w:asciiTheme="minorHAnsi" w:hAnsiTheme="minorHAnsi"/>
          <w:i/>
          <w:lang w:val="en-GB"/>
        </w:rPr>
      </w:pPr>
      <w:r w:rsidRPr="005501DC">
        <w:rPr>
          <w:rFonts w:asciiTheme="minorHAnsi" w:hAnsiTheme="minorHAnsi"/>
          <w:i/>
          <w:lang w:val="en-GB"/>
        </w:rPr>
        <w:t>Anglo Portuguese School of London</w:t>
      </w:r>
      <w:r w:rsidR="009657E9" w:rsidRPr="005501DC">
        <w:rPr>
          <w:rFonts w:asciiTheme="minorHAnsi" w:hAnsiTheme="minorHAnsi"/>
          <w:i/>
          <w:lang w:val="en-GB"/>
        </w:rPr>
        <w:tab/>
      </w:r>
      <w:r w:rsidR="009657E9" w:rsidRPr="005501DC">
        <w:rPr>
          <w:rFonts w:asciiTheme="minorHAnsi" w:hAnsiTheme="minorHAnsi"/>
          <w:i/>
          <w:lang w:val="en-GB"/>
        </w:rPr>
        <w:tab/>
      </w:r>
      <w:r w:rsidR="009657E9" w:rsidRPr="005501DC">
        <w:rPr>
          <w:rFonts w:asciiTheme="minorHAnsi" w:hAnsiTheme="minorHAnsi"/>
          <w:i/>
          <w:lang w:val="en-GB"/>
        </w:rPr>
        <w:tab/>
      </w:r>
      <w:r w:rsidR="009657E9" w:rsidRPr="005501DC">
        <w:rPr>
          <w:rFonts w:asciiTheme="minorHAnsi" w:hAnsiTheme="minorHAnsi"/>
          <w:i/>
          <w:lang w:val="en-GB"/>
        </w:rPr>
        <w:tab/>
      </w:r>
      <w:r w:rsidR="009657E9" w:rsidRPr="005501DC">
        <w:rPr>
          <w:rFonts w:asciiTheme="minorHAnsi" w:hAnsiTheme="minorHAnsi"/>
          <w:i/>
          <w:lang w:val="en-GB"/>
        </w:rPr>
        <w:tab/>
        <w:t>[Insert date]</w:t>
      </w:r>
    </w:p>
    <w:p w14:paraId="418E2E7D" w14:textId="045AE314" w:rsidR="005501DC" w:rsidRPr="005501DC" w:rsidRDefault="005501DC" w:rsidP="009657E9">
      <w:pPr>
        <w:pStyle w:val="Text"/>
        <w:rPr>
          <w:rFonts w:asciiTheme="minorHAnsi" w:hAnsiTheme="minorHAnsi"/>
          <w:bCs/>
        </w:rPr>
      </w:pPr>
      <w:r w:rsidRPr="005501DC">
        <w:rPr>
          <w:rFonts w:asciiTheme="minorHAnsi" w:hAnsiTheme="minorHAnsi"/>
          <w:bCs/>
        </w:rPr>
        <w:t xml:space="preserve">Wandsworth High Street </w:t>
      </w:r>
    </w:p>
    <w:p w14:paraId="2DC6386E" w14:textId="1866D935" w:rsidR="005501DC" w:rsidRPr="005501DC" w:rsidRDefault="005501DC" w:rsidP="009657E9">
      <w:pPr>
        <w:pStyle w:val="Text"/>
        <w:rPr>
          <w:rFonts w:asciiTheme="minorHAnsi" w:hAnsiTheme="minorHAnsi"/>
          <w:bCs/>
        </w:rPr>
      </w:pPr>
      <w:r w:rsidRPr="005501DC">
        <w:rPr>
          <w:rFonts w:asciiTheme="minorHAnsi" w:hAnsiTheme="minorHAnsi"/>
          <w:bCs/>
        </w:rPr>
        <w:t xml:space="preserve">London SW18 2PP </w:t>
      </w:r>
    </w:p>
    <w:p w14:paraId="65600949" w14:textId="77777777" w:rsidR="005501DC" w:rsidRPr="005501DC" w:rsidRDefault="005501DC" w:rsidP="009657E9">
      <w:pPr>
        <w:pStyle w:val="Text"/>
        <w:rPr>
          <w:rFonts w:asciiTheme="minorHAnsi" w:hAnsiTheme="minorHAnsi"/>
          <w:b/>
        </w:rPr>
      </w:pPr>
    </w:p>
    <w:p w14:paraId="1D0EB58E" w14:textId="08E43046" w:rsidR="009657E9" w:rsidRDefault="009657E9" w:rsidP="009657E9">
      <w:pPr>
        <w:pStyle w:val="Text"/>
        <w:rPr>
          <w:rFonts w:asciiTheme="minorHAnsi" w:hAnsiTheme="minorHAnsi"/>
          <w:b/>
        </w:rPr>
      </w:pPr>
      <w:r w:rsidRPr="005501DC">
        <w:rPr>
          <w:rFonts w:asciiTheme="minorHAnsi" w:hAnsiTheme="minorHAnsi"/>
          <w:b/>
        </w:rPr>
        <w:t xml:space="preserve">Re: </w:t>
      </w:r>
      <w:r w:rsidR="005501DC" w:rsidRPr="005501DC">
        <w:rPr>
          <w:rFonts w:asciiTheme="minorHAnsi" w:hAnsiTheme="minorHAnsi"/>
          <w:b/>
        </w:rPr>
        <w:t>S</w:t>
      </w:r>
      <w:r w:rsidRPr="005501DC">
        <w:rPr>
          <w:rFonts w:asciiTheme="minorHAnsi" w:hAnsiTheme="minorHAnsi"/>
          <w:b/>
        </w:rPr>
        <w:t xml:space="preserve">ubject </w:t>
      </w:r>
      <w:r w:rsidR="005501DC" w:rsidRPr="005501DC">
        <w:rPr>
          <w:rFonts w:asciiTheme="minorHAnsi" w:hAnsiTheme="minorHAnsi"/>
          <w:b/>
        </w:rPr>
        <w:t>A</w:t>
      </w:r>
      <w:r w:rsidRPr="005501DC">
        <w:rPr>
          <w:rFonts w:asciiTheme="minorHAnsi" w:hAnsiTheme="minorHAnsi"/>
          <w:b/>
        </w:rPr>
        <w:t xml:space="preserve">ccess </w:t>
      </w:r>
      <w:r w:rsidR="005501DC" w:rsidRPr="005501DC">
        <w:rPr>
          <w:rFonts w:asciiTheme="minorHAnsi" w:hAnsiTheme="minorHAnsi"/>
          <w:b/>
        </w:rPr>
        <w:t>R</w:t>
      </w:r>
      <w:r w:rsidRPr="005501DC">
        <w:rPr>
          <w:rFonts w:asciiTheme="minorHAnsi" w:hAnsiTheme="minorHAnsi"/>
          <w:b/>
        </w:rPr>
        <w:t>equest</w:t>
      </w:r>
    </w:p>
    <w:p w14:paraId="351CAF98" w14:textId="77777777" w:rsidR="005501DC" w:rsidRPr="005501DC" w:rsidRDefault="005501DC" w:rsidP="009657E9">
      <w:pPr>
        <w:pStyle w:val="Text"/>
        <w:rPr>
          <w:rFonts w:asciiTheme="minorHAnsi" w:hAnsiTheme="minorHAnsi"/>
          <w:b/>
        </w:rPr>
      </w:pPr>
    </w:p>
    <w:p w14:paraId="5857BC49" w14:textId="24DFB5C8" w:rsidR="009657E9" w:rsidRPr="005501DC" w:rsidRDefault="009657E9" w:rsidP="009657E9">
      <w:pPr>
        <w:pStyle w:val="Text"/>
        <w:rPr>
          <w:rFonts w:asciiTheme="minorHAnsi" w:hAnsiTheme="minorHAnsi"/>
          <w:i/>
        </w:rPr>
      </w:pPr>
      <w:r w:rsidRPr="005501DC">
        <w:rPr>
          <w:rFonts w:asciiTheme="minorHAnsi" w:hAnsiTheme="minorHAnsi"/>
        </w:rPr>
        <w:t xml:space="preserve">Dear </w:t>
      </w:r>
      <w:r w:rsidR="005501DC" w:rsidRPr="005501DC">
        <w:rPr>
          <w:rFonts w:asciiTheme="minorHAnsi" w:hAnsiTheme="minorHAnsi"/>
          <w:i/>
        </w:rPr>
        <w:t xml:space="preserve">Anglo Portuguese School of London, </w:t>
      </w:r>
      <w:r w:rsidRPr="005501DC">
        <w:rPr>
          <w:rFonts w:asciiTheme="minorHAnsi" w:hAnsiTheme="minorHAnsi"/>
          <w:i/>
        </w:rPr>
        <w:t xml:space="preserve"> </w:t>
      </w:r>
    </w:p>
    <w:p w14:paraId="38DF2319" w14:textId="77777777" w:rsidR="009657E9" w:rsidRPr="009657E9" w:rsidRDefault="009657E9" w:rsidP="009657E9">
      <w:pPr>
        <w:pStyle w:val="Text"/>
        <w:rPr>
          <w:rFonts w:asciiTheme="minorHAnsi" w:hAnsiTheme="minorHAnsi"/>
        </w:rPr>
      </w:pPr>
      <w:r w:rsidRPr="009657E9">
        <w:rPr>
          <w:rFonts w:asciiTheme="minorHAnsi" w:hAnsiTheme="minorHAnsi"/>
        </w:rPr>
        <w:t xml:space="preserve">Please provide me with the information about me that I am entitled to under the Data Protection Act 2018 and General Data Protection Regulation (GDPR). This is so I can be aware of the information you are processing about me, and verify the lawfulness of the processing. </w:t>
      </w:r>
    </w:p>
    <w:p w14:paraId="6352431B" w14:textId="77777777" w:rsidR="009657E9" w:rsidRPr="009657E9" w:rsidRDefault="009657E9" w:rsidP="009657E9">
      <w:pPr>
        <w:pStyle w:val="Text"/>
        <w:rPr>
          <w:rFonts w:asciiTheme="minorHAnsi" w:hAnsiTheme="minorHAnsi"/>
        </w:rPr>
      </w:pPr>
      <w:r w:rsidRPr="009657E9">
        <w:rPr>
          <w:rFonts w:asciiTheme="minorHAnsi" w:hAnsiTheme="minorHAnsi"/>
        </w:rPr>
        <w:t>Here is the necessary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390"/>
      </w:tblGrid>
      <w:tr w:rsidR="005501DC" w:rsidRPr="009657E9" w14:paraId="50C39889" w14:textId="77777777" w:rsidTr="000C3E0F">
        <w:tc>
          <w:tcPr>
            <w:tcW w:w="9134" w:type="dxa"/>
            <w:gridSpan w:val="2"/>
            <w:tcBorders>
              <w:top w:val="single" w:sz="4" w:space="0" w:color="auto"/>
              <w:left w:val="single" w:sz="4" w:space="0" w:color="auto"/>
              <w:bottom w:val="single" w:sz="4" w:space="0" w:color="auto"/>
              <w:right w:val="single" w:sz="4" w:space="0" w:color="auto"/>
            </w:tcBorders>
            <w:vAlign w:val="center"/>
            <w:hideMark/>
          </w:tcPr>
          <w:p w14:paraId="2A81CDDE" w14:textId="4026415B" w:rsidR="005501DC" w:rsidRPr="009657E9" w:rsidRDefault="005501DC" w:rsidP="0052054D">
            <w:pPr>
              <w:pStyle w:val="Text"/>
              <w:rPr>
                <w:rFonts w:asciiTheme="minorHAnsi" w:hAnsiTheme="minorHAnsi"/>
              </w:rPr>
            </w:pPr>
            <w:r>
              <w:rPr>
                <w:rFonts w:asciiTheme="minorHAnsi" w:hAnsiTheme="minorHAnsi"/>
              </w:rPr>
              <w:t xml:space="preserve">Please complete the information below: </w:t>
            </w:r>
          </w:p>
        </w:tc>
      </w:tr>
      <w:tr w:rsidR="005501DC" w:rsidRPr="009657E9" w14:paraId="43028573" w14:textId="77777777" w:rsidTr="005501DC">
        <w:tc>
          <w:tcPr>
            <w:tcW w:w="2552" w:type="dxa"/>
            <w:tcBorders>
              <w:top w:val="single" w:sz="4" w:space="0" w:color="auto"/>
              <w:left w:val="single" w:sz="4" w:space="0" w:color="auto"/>
              <w:bottom w:val="single" w:sz="4" w:space="0" w:color="auto"/>
              <w:right w:val="single" w:sz="4" w:space="0" w:color="auto"/>
            </w:tcBorders>
            <w:vAlign w:val="center"/>
          </w:tcPr>
          <w:p w14:paraId="431707E0" w14:textId="3B4E05D0" w:rsidR="005501DC" w:rsidRPr="005501DC" w:rsidRDefault="005501DC" w:rsidP="005501DC">
            <w:pPr>
              <w:pStyle w:val="Text"/>
              <w:rPr>
                <w:rFonts w:asciiTheme="minorHAnsi" w:hAnsiTheme="minorHAnsi"/>
                <w:b/>
                <w:bCs/>
              </w:rPr>
            </w:pPr>
            <w:r w:rsidRPr="005501DC">
              <w:rPr>
                <w:rFonts w:asciiTheme="minorHAnsi" w:hAnsiTheme="minorHAnsi"/>
                <w:b/>
                <w:bCs/>
              </w:rPr>
              <w:t>Name</w:t>
            </w:r>
          </w:p>
        </w:tc>
        <w:tc>
          <w:tcPr>
            <w:tcW w:w="6582" w:type="dxa"/>
            <w:tcBorders>
              <w:top w:val="single" w:sz="4" w:space="0" w:color="auto"/>
              <w:left w:val="single" w:sz="4" w:space="0" w:color="auto"/>
              <w:bottom w:val="single" w:sz="4" w:space="0" w:color="auto"/>
              <w:right w:val="single" w:sz="4" w:space="0" w:color="auto"/>
            </w:tcBorders>
            <w:vAlign w:val="center"/>
          </w:tcPr>
          <w:p w14:paraId="6595E86D" w14:textId="77777777" w:rsidR="005501DC" w:rsidRPr="009657E9" w:rsidRDefault="005501DC" w:rsidP="005501DC">
            <w:pPr>
              <w:pStyle w:val="Text"/>
              <w:rPr>
                <w:rFonts w:asciiTheme="minorHAnsi" w:hAnsiTheme="minorHAnsi"/>
              </w:rPr>
            </w:pPr>
          </w:p>
        </w:tc>
      </w:tr>
      <w:tr w:rsidR="005501DC" w:rsidRPr="009657E9" w14:paraId="3AB779F4" w14:textId="77777777" w:rsidTr="005501DC">
        <w:tc>
          <w:tcPr>
            <w:tcW w:w="2552" w:type="dxa"/>
            <w:tcBorders>
              <w:top w:val="single" w:sz="4" w:space="0" w:color="auto"/>
              <w:left w:val="single" w:sz="4" w:space="0" w:color="auto"/>
              <w:bottom w:val="single" w:sz="4" w:space="0" w:color="auto"/>
              <w:right w:val="single" w:sz="4" w:space="0" w:color="auto"/>
            </w:tcBorders>
            <w:vAlign w:val="center"/>
          </w:tcPr>
          <w:p w14:paraId="7ABFA645" w14:textId="77777777" w:rsidR="005501DC" w:rsidRPr="005501DC" w:rsidRDefault="005501DC" w:rsidP="005501DC">
            <w:pPr>
              <w:pStyle w:val="Text"/>
              <w:rPr>
                <w:rFonts w:asciiTheme="minorHAnsi" w:hAnsiTheme="minorHAnsi"/>
                <w:b/>
                <w:bCs/>
                <w:sz w:val="20"/>
                <w:szCs w:val="20"/>
              </w:rPr>
            </w:pPr>
          </w:p>
          <w:p w14:paraId="255A917D" w14:textId="77777777" w:rsidR="005501DC" w:rsidRPr="005501DC" w:rsidRDefault="005501DC" w:rsidP="005501DC">
            <w:pPr>
              <w:pStyle w:val="Text"/>
              <w:rPr>
                <w:rFonts w:asciiTheme="minorHAnsi" w:hAnsiTheme="minorHAnsi"/>
                <w:b/>
                <w:bCs/>
              </w:rPr>
            </w:pPr>
            <w:r w:rsidRPr="005501DC">
              <w:rPr>
                <w:rFonts w:asciiTheme="minorHAnsi" w:hAnsiTheme="minorHAnsi"/>
                <w:b/>
                <w:bCs/>
              </w:rPr>
              <w:t>Relationship with the school</w:t>
            </w:r>
          </w:p>
        </w:tc>
        <w:tc>
          <w:tcPr>
            <w:tcW w:w="6582" w:type="dxa"/>
            <w:tcBorders>
              <w:top w:val="single" w:sz="4" w:space="0" w:color="auto"/>
              <w:left w:val="single" w:sz="4" w:space="0" w:color="auto"/>
              <w:bottom w:val="single" w:sz="4" w:space="0" w:color="auto"/>
              <w:right w:val="single" w:sz="4" w:space="0" w:color="auto"/>
            </w:tcBorders>
            <w:vAlign w:val="center"/>
          </w:tcPr>
          <w:p w14:paraId="1E8C3BF5" w14:textId="77777777" w:rsidR="005501DC" w:rsidRPr="009657E9" w:rsidRDefault="005501DC" w:rsidP="005501DC">
            <w:pPr>
              <w:pStyle w:val="Text"/>
              <w:rPr>
                <w:rFonts w:asciiTheme="minorHAnsi" w:hAnsiTheme="minorHAnsi"/>
                <w:sz w:val="20"/>
                <w:szCs w:val="20"/>
              </w:rPr>
            </w:pPr>
            <w:r w:rsidRPr="009657E9">
              <w:rPr>
                <w:rFonts w:asciiTheme="minorHAnsi" w:hAnsiTheme="minorHAnsi"/>
              </w:rPr>
              <w:t>Please select:</w:t>
            </w:r>
          </w:p>
          <w:p w14:paraId="04E4EDCA" w14:textId="77777777" w:rsidR="005501DC" w:rsidRPr="009657E9" w:rsidRDefault="005501DC" w:rsidP="005501DC">
            <w:pPr>
              <w:pStyle w:val="Text"/>
              <w:rPr>
                <w:rFonts w:asciiTheme="minorHAnsi" w:hAnsiTheme="minorHAnsi"/>
              </w:rPr>
            </w:pPr>
            <w:r w:rsidRPr="009657E9">
              <w:rPr>
                <w:rFonts w:asciiTheme="minorHAnsi" w:hAnsiTheme="minorHAnsi"/>
              </w:rPr>
              <w:t xml:space="preserve">Pupil / parent / employee / governor / volunteer </w:t>
            </w:r>
          </w:p>
          <w:p w14:paraId="5D83124F" w14:textId="77777777" w:rsidR="005501DC" w:rsidRPr="009657E9" w:rsidRDefault="005501DC" w:rsidP="005501DC">
            <w:pPr>
              <w:pStyle w:val="Text"/>
              <w:rPr>
                <w:rFonts w:asciiTheme="minorHAnsi" w:hAnsiTheme="minorHAnsi"/>
              </w:rPr>
            </w:pPr>
          </w:p>
          <w:p w14:paraId="086235D2" w14:textId="77777777" w:rsidR="005501DC" w:rsidRPr="009657E9" w:rsidRDefault="005501DC" w:rsidP="005501DC">
            <w:pPr>
              <w:pStyle w:val="Text"/>
              <w:rPr>
                <w:rFonts w:asciiTheme="minorHAnsi" w:hAnsiTheme="minorHAnsi"/>
              </w:rPr>
            </w:pPr>
            <w:r w:rsidRPr="009657E9">
              <w:rPr>
                <w:rFonts w:asciiTheme="minorHAnsi" w:hAnsiTheme="minorHAnsi"/>
              </w:rPr>
              <w:t>Other (please specify):</w:t>
            </w:r>
          </w:p>
        </w:tc>
      </w:tr>
      <w:tr w:rsidR="005501DC" w:rsidRPr="009657E9" w14:paraId="62BE9F1D" w14:textId="77777777" w:rsidTr="005501DC">
        <w:tc>
          <w:tcPr>
            <w:tcW w:w="2552" w:type="dxa"/>
            <w:tcBorders>
              <w:top w:val="single" w:sz="4" w:space="0" w:color="auto"/>
              <w:left w:val="single" w:sz="4" w:space="0" w:color="auto"/>
              <w:bottom w:val="single" w:sz="4" w:space="0" w:color="auto"/>
              <w:right w:val="single" w:sz="4" w:space="0" w:color="auto"/>
            </w:tcBorders>
            <w:vAlign w:val="center"/>
            <w:hideMark/>
          </w:tcPr>
          <w:p w14:paraId="2BCE561D" w14:textId="77777777" w:rsidR="005501DC" w:rsidRPr="005501DC" w:rsidRDefault="005501DC" w:rsidP="005501DC">
            <w:pPr>
              <w:pStyle w:val="Text"/>
              <w:rPr>
                <w:rFonts w:asciiTheme="minorHAnsi" w:hAnsiTheme="minorHAnsi"/>
                <w:b/>
                <w:bCs/>
              </w:rPr>
            </w:pPr>
            <w:r w:rsidRPr="005501DC">
              <w:rPr>
                <w:rFonts w:asciiTheme="minorHAnsi" w:hAnsiTheme="minorHAnsi"/>
                <w:b/>
                <w:bCs/>
              </w:rPr>
              <w:t>Correspondence address</w:t>
            </w:r>
          </w:p>
        </w:tc>
        <w:tc>
          <w:tcPr>
            <w:tcW w:w="6582" w:type="dxa"/>
            <w:tcBorders>
              <w:top w:val="single" w:sz="4" w:space="0" w:color="auto"/>
              <w:left w:val="single" w:sz="4" w:space="0" w:color="auto"/>
              <w:bottom w:val="single" w:sz="4" w:space="0" w:color="auto"/>
              <w:right w:val="single" w:sz="4" w:space="0" w:color="auto"/>
            </w:tcBorders>
            <w:vAlign w:val="center"/>
          </w:tcPr>
          <w:p w14:paraId="60343BF3" w14:textId="77777777" w:rsidR="005501DC" w:rsidRDefault="005501DC" w:rsidP="005501DC">
            <w:pPr>
              <w:pStyle w:val="Text"/>
              <w:rPr>
                <w:rFonts w:asciiTheme="minorHAnsi" w:hAnsiTheme="minorHAnsi"/>
              </w:rPr>
            </w:pPr>
          </w:p>
          <w:p w14:paraId="25CA7386" w14:textId="606D67CE" w:rsidR="005501DC" w:rsidRPr="009657E9" w:rsidRDefault="005501DC" w:rsidP="005501DC">
            <w:pPr>
              <w:pStyle w:val="Text"/>
              <w:rPr>
                <w:rFonts w:asciiTheme="minorHAnsi" w:hAnsiTheme="minorHAnsi"/>
              </w:rPr>
            </w:pPr>
          </w:p>
        </w:tc>
      </w:tr>
      <w:tr w:rsidR="005501DC" w:rsidRPr="009657E9" w14:paraId="40340292" w14:textId="77777777" w:rsidTr="005501DC">
        <w:tc>
          <w:tcPr>
            <w:tcW w:w="2552" w:type="dxa"/>
            <w:tcBorders>
              <w:top w:val="single" w:sz="4" w:space="0" w:color="auto"/>
              <w:left w:val="single" w:sz="4" w:space="0" w:color="auto"/>
              <w:bottom w:val="single" w:sz="4" w:space="0" w:color="auto"/>
              <w:right w:val="single" w:sz="4" w:space="0" w:color="auto"/>
            </w:tcBorders>
            <w:vAlign w:val="center"/>
            <w:hideMark/>
          </w:tcPr>
          <w:p w14:paraId="45EB07A8" w14:textId="77777777" w:rsidR="005501DC" w:rsidRPr="005501DC" w:rsidRDefault="005501DC" w:rsidP="005501DC">
            <w:pPr>
              <w:pStyle w:val="Text"/>
              <w:rPr>
                <w:rFonts w:asciiTheme="minorHAnsi" w:hAnsiTheme="minorHAnsi"/>
                <w:b/>
                <w:bCs/>
              </w:rPr>
            </w:pPr>
            <w:r w:rsidRPr="005501DC">
              <w:rPr>
                <w:rFonts w:asciiTheme="minorHAnsi" w:hAnsiTheme="minorHAnsi"/>
                <w:b/>
                <w:bCs/>
              </w:rPr>
              <w:t>Contact number</w:t>
            </w:r>
          </w:p>
        </w:tc>
        <w:tc>
          <w:tcPr>
            <w:tcW w:w="6582" w:type="dxa"/>
            <w:tcBorders>
              <w:top w:val="single" w:sz="4" w:space="0" w:color="auto"/>
              <w:left w:val="single" w:sz="4" w:space="0" w:color="auto"/>
              <w:bottom w:val="single" w:sz="4" w:space="0" w:color="auto"/>
              <w:right w:val="single" w:sz="4" w:space="0" w:color="auto"/>
            </w:tcBorders>
            <w:vAlign w:val="center"/>
          </w:tcPr>
          <w:p w14:paraId="649195FD" w14:textId="77777777" w:rsidR="005501DC" w:rsidRPr="009657E9" w:rsidRDefault="005501DC" w:rsidP="005501DC">
            <w:pPr>
              <w:pStyle w:val="Text"/>
              <w:rPr>
                <w:rFonts w:asciiTheme="minorHAnsi" w:hAnsiTheme="minorHAnsi"/>
              </w:rPr>
            </w:pPr>
          </w:p>
        </w:tc>
      </w:tr>
      <w:tr w:rsidR="005501DC" w:rsidRPr="009657E9" w14:paraId="4CCB640D" w14:textId="77777777" w:rsidTr="005501DC">
        <w:tc>
          <w:tcPr>
            <w:tcW w:w="2552" w:type="dxa"/>
            <w:tcBorders>
              <w:top w:val="single" w:sz="4" w:space="0" w:color="auto"/>
              <w:left w:val="single" w:sz="4" w:space="0" w:color="auto"/>
              <w:bottom w:val="single" w:sz="4" w:space="0" w:color="auto"/>
              <w:right w:val="single" w:sz="4" w:space="0" w:color="auto"/>
            </w:tcBorders>
            <w:vAlign w:val="center"/>
            <w:hideMark/>
          </w:tcPr>
          <w:p w14:paraId="265377F4" w14:textId="77777777" w:rsidR="005501DC" w:rsidRPr="005501DC" w:rsidRDefault="005501DC" w:rsidP="005501DC">
            <w:pPr>
              <w:pStyle w:val="Text"/>
              <w:rPr>
                <w:rFonts w:asciiTheme="minorHAnsi" w:hAnsiTheme="minorHAnsi"/>
                <w:b/>
                <w:bCs/>
              </w:rPr>
            </w:pPr>
            <w:r w:rsidRPr="005501DC">
              <w:rPr>
                <w:rFonts w:asciiTheme="minorHAnsi" w:hAnsiTheme="minorHAnsi"/>
                <w:b/>
                <w:bCs/>
              </w:rPr>
              <w:t>Email address</w:t>
            </w:r>
          </w:p>
        </w:tc>
        <w:tc>
          <w:tcPr>
            <w:tcW w:w="6582" w:type="dxa"/>
            <w:tcBorders>
              <w:top w:val="single" w:sz="4" w:space="0" w:color="auto"/>
              <w:left w:val="single" w:sz="4" w:space="0" w:color="auto"/>
              <w:bottom w:val="single" w:sz="4" w:space="0" w:color="auto"/>
              <w:right w:val="single" w:sz="4" w:space="0" w:color="auto"/>
            </w:tcBorders>
            <w:vAlign w:val="center"/>
          </w:tcPr>
          <w:p w14:paraId="6B2D881B" w14:textId="77777777" w:rsidR="005501DC" w:rsidRPr="009657E9" w:rsidRDefault="005501DC" w:rsidP="005501DC">
            <w:pPr>
              <w:pStyle w:val="Text"/>
              <w:rPr>
                <w:rFonts w:asciiTheme="minorHAnsi" w:hAnsiTheme="minorHAnsi"/>
              </w:rPr>
            </w:pPr>
          </w:p>
        </w:tc>
      </w:tr>
      <w:tr w:rsidR="005501DC" w:rsidRPr="009657E9" w14:paraId="5506D31C" w14:textId="77777777" w:rsidTr="005501DC">
        <w:tc>
          <w:tcPr>
            <w:tcW w:w="2552" w:type="dxa"/>
            <w:tcBorders>
              <w:top w:val="single" w:sz="4" w:space="0" w:color="auto"/>
              <w:left w:val="single" w:sz="4" w:space="0" w:color="auto"/>
              <w:bottom w:val="single" w:sz="4" w:space="0" w:color="auto"/>
              <w:right w:val="single" w:sz="4" w:space="0" w:color="auto"/>
            </w:tcBorders>
            <w:vAlign w:val="center"/>
            <w:hideMark/>
          </w:tcPr>
          <w:p w14:paraId="31CA2476" w14:textId="77777777" w:rsidR="005501DC" w:rsidRPr="005501DC" w:rsidRDefault="005501DC" w:rsidP="005501DC">
            <w:pPr>
              <w:pStyle w:val="Text"/>
              <w:rPr>
                <w:rFonts w:asciiTheme="minorHAnsi" w:hAnsiTheme="minorHAnsi"/>
                <w:b/>
                <w:bCs/>
              </w:rPr>
            </w:pPr>
            <w:r w:rsidRPr="005501DC">
              <w:rPr>
                <w:rFonts w:asciiTheme="minorHAnsi" w:hAnsiTheme="minorHAnsi"/>
                <w:b/>
                <w:bCs/>
              </w:rPr>
              <w:t>Details of the information requested</w:t>
            </w:r>
          </w:p>
        </w:tc>
        <w:tc>
          <w:tcPr>
            <w:tcW w:w="6582" w:type="dxa"/>
            <w:tcBorders>
              <w:top w:val="single" w:sz="4" w:space="0" w:color="auto"/>
              <w:left w:val="single" w:sz="4" w:space="0" w:color="auto"/>
              <w:bottom w:val="single" w:sz="4" w:space="0" w:color="auto"/>
              <w:right w:val="single" w:sz="4" w:space="0" w:color="auto"/>
            </w:tcBorders>
            <w:vAlign w:val="center"/>
            <w:hideMark/>
          </w:tcPr>
          <w:p w14:paraId="32E57F43" w14:textId="77777777" w:rsidR="005501DC" w:rsidRPr="009657E9" w:rsidRDefault="005501DC" w:rsidP="005501DC">
            <w:pPr>
              <w:pStyle w:val="Text"/>
              <w:rPr>
                <w:rFonts w:asciiTheme="minorHAnsi" w:hAnsiTheme="minorHAnsi"/>
                <w:sz w:val="20"/>
                <w:szCs w:val="20"/>
              </w:rPr>
            </w:pPr>
            <w:r w:rsidRPr="009657E9">
              <w:rPr>
                <w:rFonts w:asciiTheme="minorHAnsi" w:hAnsiTheme="minorHAnsi"/>
              </w:rPr>
              <w:t>Please provide me with:</w:t>
            </w:r>
          </w:p>
          <w:p w14:paraId="294FF041" w14:textId="77777777" w:rsidR="005501DC" w:rsidRPr="009657E9" w:rsidRDefault="005501DC" w:rsidP="005501DC">
            <w:pPr>
              <w:pStyle w:val="Text"/>
              <w:rPr>
                <w:rFonts w:asciiTheme="minorHAnsi" w:hAnsiTheme="minorHAnsi"/>
                <w:i/>
              </w:rPr>
            </w:pPr>
            <w:r w:rsidRPr="009657E9">
              <w:rPr>
                <w:rFonts w:asciiTheme="minorHAnsi" w:hAnsiTheme="minorHAnsi"/>
                <w:i/>
              </w:rPr>
              <w:t>Insert details of the information you want that will help us to locate the specific information. Please be as precise as possible, for example:</w:t>
            </w:r>
          </w:p>
          <w:p w14:paraId="7AC0A8F4" w14:textId="77777777" w:rsidR="005501DC" w:rsidRPr="009657E9" w:rsidRDefault="005501DC" w:rsidP="005501DC">
            <w:pPr>
              <w:pStyle w:val="Text"/>
              <w:numPr>
                <w:ilvl w:val="0"/>
                <w:numId w:val="7"/>
              </w:numPr>
              <w:rPr>
                <w:rFonts w:asciiTheme="minorHAnsi" w:hAnsiTheme="minorHAnsi"/>
                <w:i/>
              </w:rPr>
            </w:pPr>
            <w:r w:rsidRPr="009657E9">
              <w:rPr>
                <w:rFonts w:asciiTheme="minorHAnsi" w:hAnsiTheme="minorHAnsi"/>
                <w:i/>
              </w:rPr>
              <w:t>Your personnel file</w:t>
            </w:r>
          </w:p>
          <w:p w14:paraId="4C1E9373" w14:textId="77777777" w:rsidR="005501DC" w:rsidRPr="009657E9" w:rsidRDefault="005501DC" w:rsidP="005501DC">
            <w:pPr>
              <w:pStyle w:val="Text"/>
              <w:numPr>
                <w:ilvl w:val="0"/>
                <w:numId w:val="7"/>
              </w:numPr>
              <w:rPr>
                <w:rFonts w:asciiTheme="minorHAnsi" w:hAnsiTheme="minorHAnsi"/>
                <w:i/>
              </w:rPr>
            </w:pPr>
            <w:r w:rsidRPr="009657E9">
              <w:rPr>
                <w:rFonts w:asciiTheme="minorHAnsi" w:hAnsiTheme="minorHAnsi"/>
                <w:i/>
              </w:rPr>
              <w:t xml:space="preserve">Your child’s medical records </w:t>
            </w:r>
          </w:p>
          <w:p w14:paraId="4C0B7187" w14:textId="77777777" w:rsidR="005501DC" w:rsidRPr="009657E9" w:rsidRDefault="005501DC" w:rsidP="005501DC">
            <w:pPr>
              <w:pStyle w:val="Text"/>
              <w:numPr>
                <w:ilvl w:val="0"/>
                <w:numId w:val="7"/>
              </w:numPr>
              <w:rPr>
                <w:rFonts w:asciiTheme="minorHAnsi" w:hAnsiTheme="minorHAnsi"/>
                <w:i/>
              </w:rPr>
            </w:pPr>
            <w:r w:rsidRPr="009657E9">
              <w:rPr>
                <w:rFonts w:asciiTheme="minorHAnsi" w:hAnsiTheme="minorHAnsi"/>
                <w:i/>
              </w:rPr>
              <w:t>Your child’s behavior record, held by [insert class teacher]</w:t>
            </w:r>
          </w:p>
          <w:p w14:paraId="6D4C4D47" w14:textId="77777777" w:rsidR="005501DC" w:rsidRDefault="005501DC" w:rsidP="005501DC">
            <w:pPr>
              <w:pStyle w:val="Text"/>
              <w:numPr>
                <w:ilvl w:val="0"/>
                <w:numId w:val="7"/>
              </w:numPr>
              <w:rPr>
                <w:rFonts w:asciiTheme="minorHAnsi" w:hAnsiTheme="minorHAnsi"/>
                <w:i/>
              </w:rPr>
            </w:pPr>
            <w:r w:rsidRPr="009657E9">
              <w:rPr>
                <w:rFonts w:asciiTheme="minorHAnsi" w:hAnsiTheme="minorHAnsi"/>
                <w:i/>
              </w:rPr>
              <w:t>Emails between ‘A’ and ‘B’ between [date]</w:t>
            </w:r>
          </w:p>
          <w:p w14:paraId="6E0F1E35" w14:textId="4EECCB9E" w:rsidR="005501DC" w:rsidRPr="009657E9" w:rsidRDefault="005501DC" w:rsidP="005501DC">
            <w:pPr>
              <w:pStyle w:val="Text"/>
              <w:rPr>
                <w:rFonts w:asciiTheme="minorHAnsi" w:hAnsiTheme="minorHAnsi"/>
                <w:i/>
              </w:rPr>
            </w:pPr>
          </w:p>
        </w:tc>
      </w:tr>
    </w:tbl>
    <w:p w14:paraId="01DDBCC1" w14:textId="77777777" w:rsidR="009657E9" w:rsidRPr="009657E9" w:rsidRDefault="009657E9" w:rsidP="009657E9">
      <w:pPr>
        <w:pStyle w:val="Text"/>
        <w:rPr>
          <w:rFonts w:asciiTheme="minorHAnsi" w:hAnsiTheme="minorHAnsi"/>
        </w:rPr>
      </w:pPr>
      <w:r w:rsidRPr="009657E9">
        <w:rPr>
          <w:rFonts w:asciiTheme="minorHAnsi" w:hAnsiTheme="minorHAnsi"/>
        </w:rPr>
        <w:t xml:space="preserve">If you need any more information from me, please let me know as soon as possible. </w:t>
      </w:r>
    </w:p>
    <w:p w14:paraId="329EFAF3" w14:textId="77777777" w:rsidR="009657E9" w:rsidRPr="009657E9" w:rsidRDefault="009657E9" w:rsidP="009657E9">
      <w:pPr>
        <w:pStyle w:val="Text"/>
        <w:rPr>
          <w:rFonts w:asciiTheme="minorHAnsi" w:hAnsiTheme="minorHAnsi"/>
        </w:rPr>
      </w:pPr>
      <w:r w:rsidRPr="009657E9">
        <w:rPr>
          <w:rFonts w:asciiTheme="minorHAnsi" w:hAnsiTheme="minorHAnsi"/>
        </w:rPr>
        <w:t>Please bear in mind that under the GDPR you cannot charge a free to provide this information, and in most cases, must supply me with the information within 1 month.</w:t>
      </w:r>
    </w:p>
    <w:p w14:paraId="180E1705" w14:textId="77777777" w:rsidR="009657E9" w:rsidRPr="009657E9" w:rsidRDefault="009657E9" w:rsidP="009657E9">
      <w:pPr>
        <w:pStyle w:val="Text"/>
        <w:rPr>
          <w:rFonts w:asciiTheme="minorHAnsi" w:hAnsiTheme="minorHAnsi"/>
        </w:rPr>
      </w:pPr>
      <w:r w:rsidRPr="009657E9">
        <w:rPr>
          <w:rFonts w:asciiTheme="minorHAnsi" w:hAnsiTheme="minorHAnsi"/>
        </w:rPr>
        <w:t xml:space="preserve">If you need any advice on dealing with this request, you can contact the Information Commissioner’s Office on 0303 123 1113 or at </w:t>
      </w:r>
      <w:hyperlink r:id="rId5" w:history="1">
        <w:r w:rsidRPr="009657E9">
          <w:rPr>
            <w:rStyle w:val="Hyperlink"/>
            <w:rFonts w:asciiTheme="minorHAnsi" w:hAnsiTheme="minorHAnsi"/>
          </w:rPr>
          <w:t>www.ico.org.uk</w:t>
        </w:r>
      </w:hyperlink>
      <w:r w:rsidRPr="009657E9">
        <w:rPr>
          <w:rFonts w:asciiTheme="minorHAnsi" w:hAnsiTheme="minorHAnsi"/>
        </w:rPr>
        <w:t xml:space="preserve"> </w:t>
      </w:r>
    </w:p>
    <w:p w14:paraId="6F95E405" w14:textId="77777777" w:rsidR="009657E9" w:rsidRPr="009657E9" w:rsidRDefault="009657E9" w:rsidP="009657E9">
      <w:pPr>
        <w:pStyle w:val="Text"/>
        <w:rPr>
          <w:rFonts w:asciiTheme="minorHAnsi" w:hAnsiTheme="minorHAnsi"/>
        </w:rPr>
      </w:pPr>
      <w:r w:rsidRPr="009657E9">
        <w:rPr>
          <w:rFonts w:asciiTheme="minorHAnsi" w:hAnsiTheme="minorHAnsi"/>
        </w:rPr>
        <w:lastRenderedPageBreak/>
        <w:t>Yours sincerely,</w:t>
      </w:r>
    </w:p>
    <w:p w14:paraId="64597F69" w14:textId="77777777" w:rsidR="009657E9" w:rsidRPr="009657E9" w:rsidRDefault="009657E9" w:rsidP="009657E9">
      <w:pPr>
        <w:pStyle w:val="Text"/>
        <w:rPr>
          <w:rFonts w:asciiTheme="minorHAnsi" w:hAnsiTheme="minorHAnsi"/>
          <w:i/>
        </w:rPr>
      </w:pPr>
    </w:p>
    <w:p w14:paraId="5879D90D" w14:textId="77777777" w:rsidR="009657E9" w:rsidRPr="009657E9" w:rsidRDefault="009657E9" w:rsidP="009657E9">
      <w:pPr>
        <w:pStyle w:val="Text"/>
        <w:rPr>
          <w:rFonts w:asciiTheme="minorHAnsi" w:hAnsiTheme="minorHAnsi"/>
          <w:i/>
        </w:rPr>
      </w:pPr>
    </w:p>
    <w:p w14:paraId="745CCF4E" w14:textId="57050F96" w:rsidR="00C8211A" w:rsidRPr="005501DC" w:rsidRDefault="009657E9" w:rsidP="005501DC">
      <w:pPr>
        <w:pStyle w:val="Text"/>
        <w:rPr>
          <w:rFonts w:asciiTheme="minorHAnsi" w:hAnsiTheme="minorHAnsi"/>
        </w:rPr>
      </w:pPr>
      <w:r w:rsidRPr="009657E9">
        <w:rPr>
          <w:rFonts w:asciiTheme="minorHAnsi" w:hAnsiTheme="minorHAnsi"/>
          <w:i/>
        </w:rPr>
        <w:t>Name</w:t>
      </w:r>
      <w:r w:rsidR="005501DC">
        <w:rPr>
          <w:rFonts w:asciiTheme="minorHAnsi" w:hAnsiTheme="minorHAnsi"/>
          <w:i/>
        </w:rPr>
        <w:t xml:space="preserve">, signature, date </w:t>
      </w:r>
    </w:p>
    <w:sectPr w:rsidR="00C8211A" w:rsidRPr="005501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A694A"/>
    <w:multiLevelType w:val="hybridMultilevel"/>
    <w:tmpl w:val="F89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E04C1"/>
    <w:multiLevelType w:val="hybridMultilevel"/>
    <w:tmpl w:val="0A444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20474C"/>
    <w:multiLevelType w:val="hybridMultilevel"/>
    <w:tmpl w:val="DFD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B1262"/>
    <w:multiLevelType w:val="multilevel"/>
    <w:tmpl w:val="E62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64468E"/>
    <w:multiLevelType w:val="hybridMultilevel"/>
    <w:tmpl w:val="FD1E1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F7DF2"/>
    <w:multiLevelType w:val="hybridMultilevel"/>
    <w:tmpl w:val="143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B8319E"/>
    <w:multiLevelType w:val="hybridMultilevel"/>
    <w:tmpl w:val="6806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1A"/>
    <w:rsid w:val="00354797"/>
    <w:rsid w:val="00467941"/>
    <w:rsid w:val="005501DC"/>
    <w:rsid w:val="00843FA1"/>
    <w:rsid w:val="009657E9"/>
    <w:rsid w:val="00C8211A"/>
    <w:rsid w:val="00F94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2255"/>
  <w15:docId w15:val="{910C851E-F453-44B8-9AC0-D9A5625B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7E9"/>
    <w:pPr>
      <w:outlineLvl w:val="0"/>
    </w:pPr>
    <w:rPr>
      <w:rFonts w:ascii="Arial" w:eastAsia="Calibri" w:hAnsi="Arial" w:cs="Arial"/>
      <w:color w:val="0085C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11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657E9"/>
    <w:rPr>
      <w:rFonts w:ascii="Arial" w:eastAsia="Calibri" w:hAnsi="Arial" w:cs="Arial"/>
      <w:color w:val="0085CF"/>
      <w:sz w:val="36"/>
      <w:szCs w:val="36"/>
    </w:rPr>
  </w:style>
  <w:style w:type="character" w:styleId="Hyperlink">
    <w:name w:val="Hyperlink"/>
    <w:uiPriority w:val="99"/>
    <w:semiHidden/>
    <w:unhideWhenUsed/>
    <w:rsid w:val="009657E9"/>
    <w:rPr>
      <w:color w:val="0000FF"/>
      <w:u w:val="single"/>
    </w:rPr>
  </w:style>
  <w:style w:type="character" w:customStyle="1" w:styleId="TextChar">
    <w:name w:val="Text Char"/>
    <w:link w:val="Text"/>
    <w:locked/>
    <w:rsid w:val="009657E9"/>
    <w:rPr>
      <w:rFonts w:ascii="Arial" w:hAnsi="Arial" w:cs="Arial"/>
      <w:lang w:val="en-US"/>
    </w:rPr>
  </w:style>
  <w:style w:type="paragraph" w:customStyle="1" w:styleId="Text">
    <w:name w:val="Text"/>
    <w:basedOn w:val="BodyText"/>
    <w:link w:val="TextChar"/>
    <w:qFormat/>
    <w:rsid w:val="009657E9"/>
    <w:pPr>
      <w:spacing w:line="240" w:lineRule="auto"/>
    </w:pPr>
    <w:rPr>
      <w:rFonts w:ascii="Arial" w:hAnsi="Arial" w:cs="Arial"/>
      <w:lang w:val="en-US"/>
    </w:rPr>
  </w:style>
  <w:style w:type="paragraph" w:styleId="BodyText">
    <w:name w:val="Body Text"/>
    <w:basedOn w:val="Normal"/>
    <w:link w:val="BodyTextChar"/>
    <w:uiPriority w:val="99"/>
    <w:semiHidden/>
    <w:unhideWhenUsed/>
    <w:rsid w:val="009657E9"/>
    <w:pPr>
      <w:spacing w:after="120"/>
    </w:pPr>
  </w:style>
  <w:style w:type="character" w:customStyle="1" w:styleId="BodyTextChar">
    <w:name w:val="Body Text Char"/>
    <w:basedOn w:val="DefaultParagraphFont"/>
    <w:link w:val="BodyText"/>
    <w:uiPriority w:val="99"/>
    <w:semiHidden/>
    <w:rsid w:val="0096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5315">
      <w:bodyDiv w:val="1"/>
      <w:marLeft w:val="0"/>
      <w:marRight w:val="0"/>
      <w:marTop w:val="0"/>
      <w:marBottom w:val="0"/>
      <w:divBdr>
        <w:top w:val="none" w:sz="0" w:space="0" w:color="auto"/>
        <w:left w:val="none" w:sz="0" w:space="0" w:color="auto"/>
        <w:bottom w:val="none" w:sz="0" w:space="0" w:color="auto"/>
        <w:right w:val="none" w:sz="0" w:space="0" w:color="auto"/>
      </w:divBdr>
    </w:div>
    <w:div w:id="595359868">
      <w:bodyDiv w:val="1"/>
      <w:marLeft w:val="0"/>
      <w:marRight w:val="0"/>
      <w:marTop w:val="0"/>
      <w:marBottom w:val="0"/>
      <w:divBdr>
        <w:top w:val="none" w:sz="0" w:space="0" w:color="auto"/>
        <w:left w:val="none" w:sz="0" w:space="0" w:color="auto"/>
        <w:bottom w:val="none" w:sz="0" w:space="0" w:color="auto"/>
        <w:right w:val="none" w:sz="0" w:space="0" w:color="auto"/>
      </w:divBdr>
      <w:divsChild>
        <w:div w:id="1837458056">
          <w:marLeft w:val="0"/>
          <w:marRight w:val="0"/>
          <w:marTop w:val="0"/>
          <w:marBottom w:val="0"/>
          <w:divBdr>
            <w:top w:val="none" w:sz="0" w:space="0" w:color="auto"/>
            <w:left w:val="none" w:sz="0" w:space="0" w:color="auto"/>
            <w:bottom w:val="none" w:sz="0" w:space="0" w:color="auto"/>
            <w:right w:val="none" w:sz="0" w:space="0" w:color="auto"/>
          </w:divBdr>
          <w:divsChild>
            <w:div w:id="1953903766">
              <w:marLeft w:val="0"/>
              <w:marRight w:val="0"/>
              <w:marTop w:val="0"/>
              <w:marBottom w:val="0"/>
              <w:divBdr>
                <w:top w:val="none" w:sz="0" w:space="0" w:color="auto"/>
                <w:left w:val="none" w:sz="0" w:space="0" w:color="auto"/>
                <w:bottom w:val="none" w:sz="0" w:space="0" w:color="auto"/>
                <w:right w:val="none" w:sz="0" w:space="0" w:color="auto"/>
              </w:divBdr>
              <w:divsChild>
                <w:div w:id="1131674">
                  <w:marLeft w:val="0"/>
                  <w:marRight w:val="0"/>
                  <w:marTop w:val="0"/>
                  <w:marBottom w:val="0"/>
                  <w:divBdr>
                    <w:top w:val="none" w:sz="0" w:space="0" w:color="auto"/>
                    <w:left w:val="none" w:sz="0" w:space="0" w:color="auto"/>
                    <w:bottom w:val="none" w:sz="0" w:space="0" w:color="auto"/>
                    <w:right w:val="none" w:sz="0" w:space="0" w:color="auto"/>
                  </w:divBdr>
                  <w:divsChild>
                    <w:div w:id="12284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Hipple, Gary</dc:creator>
  <cp:lastModifiedBy>Marta Correia</cp:lastModifiedBy>
  <cp:revision>2</cp:revision>
  <dcterms:created xsi:type="dcterms:W3CDTF">2020-10-15T09:51:00Z</dcterms:created>
  <dcterms:modified xsi:type="dcterms:W3CDTF">2020-10-15T09:51:00Z</dcterms:modified>
</cp:coreProperties>
</file>